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B269B" w14:textId="77777777" w:rsidR="00360579" w:rsidRDefault="00EF38B6">
      <w:pPr>
        <w:jc w:val="center"/>
        <w:rPr>
          <w:b/>
          <w:szCs w:val="24"/>
          <w:lang w:eastAsia="lt-LT"/>
        </w:rPr>
      </w:pPr>
      <w:r>
        <w:t xml:space="preserve">     </w:t>
      </w:r>
    </w:p>
    <w:p w14:paraId="0BD4BBA3" w14:textId="77777777" w:rsidR="00360579" w:rsidRDefault="00EF38B6">
      <w:pPr>
        <w:spacing w:line="360" w:lineRule="auto"/>
        <w:jc w:val="center"/>
        <w:rPr>
          <w:szCs w:val="24"/>
          <w:lang w:eastAsia="lt-LT"/>
        </w:rPr>
      </w:pPr>
      <w:r>
        <w:rPr>
          <w:noProof/>
          <w:szCs w:val="24"/>
          <w:lang w:eastAsia="lt-LT"/>
        </w:rPr>
        <w:drawing>
          <wp:inline distT="0" distB="0" distL="0" distR="0" wp14:anchorId="2936F79C" wp14:editId="3CC5EF98">
            <wp:extent cx="526415" cy="621030"/>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6415" cy="621030"/>
                    </a:xfrm>
                    <a:prstGeom prst="rect">
                      <a:avLst/>
                    </a:prstGeom>
                    <a:solidFill>
                      <a:srgbClr val="FFFFFF">
                        <a:alpha val="0"/>
                      </a:srgbClr>
                    </a:solidFill>
                    <a:ln w="9525">
                      <a:noFill/>
                      <a:miter lim="800000"/>
                      <a:headEnd/>
                      <a:tailEnd/>
                    </a:ln>
                  </pic:spPr>
                </pic:pic>
              </a:graphicData>
            </a:graphic>
          </wp:inline>
        </w:drawing>
      </w:r>
    </w:p>
    <w:p w14:paraId="7B2F1FF2" w14:textId="77777777" w:rsidR="00360579" w:rsidRDefault="00EF38B6">
      <w:pPr>
        <w:spacing w:line="360" w:lineRule="auto"/>
        <w:jc w:val="center"/>
        <w:rPr>
          <w:b/>
          <w:szCs w:val="24"/>
          <w:lang w:eastAsia="lt-LT"/>
        </w:rPr>
      </w:pPr>
      <w:r>
        <w:rPr>
          <w:b/>
          <w:szCs w:val="24"/>
          <w:lang w:eastAsia="lt-LT"/>
        </w:rPr>
        <w:t>APLINKOS APSAUGOS AGENTŪRA</w:t>
      </w:r>
    </w:p>
    <w:p w14:paraId="59E98EE8" w14:textId="77777777" w:rsidR="00360579" w:rsidRDefault="00360579">
      <w:pPr>
        <w:jc w:val="center"/>
        <w:rPr>
          <w:szCs w:val="24"/>
          <w:lang w:eastAsia="lt-LT"/>
        </w:rPr>
      </w:pPr>
    </w:p>
    <w:p w14:paraId="701C4E31" w14:textId="77777777" w:rsidR="00360579" w:rsidRDefault="00EF38B6">
      <w:pPr>
        <w:spacing w:line="360" w:lineRule="auto"/>
        <w:jc w:val="center"/>
        <w:rPr>
          <w:b/>
          <w:szCs w:val="24"/>
          <w:lang w:eastAsia="lt-LT"/>
        </w:rPr>
      </w:pPr>
      <w:r>
        <w:rPr>
          <w:b/>
          <w:szCs w:val="24"/>
          <w:lang w:eastAsia="lt-LT"/>
        </w:rPr>
        <w:t>TARŠOS INTEGRUOTOS PREVENCIJOS IR KONTROLĖS</w:t>
      </w:r>
    </w:p>
    <w:p w14:paraId="08F0ADEF" w14:textId="57580C7E" w:rsidR="00360579" w:rsidRPr="007A5E20" w:rsidRDefault="00EF38B6">
      <w:pPr>
        <w:spacing w:line="360" w:lineRule="auto"/>
        <w:jc w:val="center"/>
        <w:rPr>
          <w:b/>
          <w:szCs w:val="24"/>
          <w:lang w:eastAsia="lt-LT"/>
        </w:rPr>
      </w:pPr>
      <w:r>
        <w:rPr>
          <w:b/>
          <w:szCs w:val="24"/>
          <w:lang w:eastAsia="lt-LT"/>
        </w:rPr>
        <w:t>LEIDIMAS Nr</w:t>
      </w:r>
      <w:r w:rsidRPr="007A5E20">
        <w:rPr>
          <w:b/>
          <w:szCs w:val="24"/>
          <w:lang w:eastAsia="lt-LT"/>
        </w:rPr>
        <w:t>.</w:t>
      </w:r>
      <w:r w:rsidR="004F39B4">
        <w:rPr>
          <w:b/>
          <w:szCs w:val="24"/>
          <w:lang w:eastAsia="lt-LT"/>
        </w:rPr>
        <w:t xml:space="preserve"> </w:t>
      </w:r>
      <w:r w:rsidR="0065261A">
        <w:rPr>
          <w:b/>
          <w:szCs w:val="24"/>
          <w:lang w:eastAsia="lt-LT"/>
        </w:rPr>
        <w:t>T-M.5-2/2015</w:t>
      </w:r>
    </w:p>
    <w:p w14:paraId="144D4E51" w14:textId="77777777" w:rsidR="00360579" w:rsidRDefault="00360579">
      <w:pPr>
        <w:jc w:val="center"/>
        <w:rPr>
          <w:b/>
          <w:sz w:val="16"/>
          <w:szCs w:val="16"/>
          <w:lang w:eastAsia="lt-LT"/>
        </w:rPr>
      </w:pPr>
    </w:p>
    <w:p w14:paraId="74C23E82" w14:textId="26C9665D" w:rsidR="00360579" w:rsidRDefault="00EF38B6" w:rsidP="007657C0">
      <w:pPr>
        <w:suppressAutoHyphens/>
        <w:spacing w:line="360" w:lineRule="atLeast"/>
        <w:ind w:left="5760"/>
        <w:textAlignment w:val="baseline"/>
        <w:rPr>
          <w:lang w:eastAsia="lt-LT"/>
        </w:rPr>
      </w:pPr>
      <w:r>
        <w:rPr>
          <w:lang w:eastAsia="lt-LT"/>
        </w:rPr>
        <w:t>[</w:t>
      </w:r>
      <w:r w:rsidR="00E02E30">
        <w:rPr>
          <w:lang w:eastAsia="lt-LT"/>
        </w:rPr>
        <w:t>3</w:t>
      </w:r>
      <w:r>
        <w:rPr>
          <w:lang w:eastAsia="lt-LT"/>
        </w:rPr>
        <w:t>] [</w:t>
      </w:r>
      <w:r w:rsidR="00E02E30">
        <w:rPr>
          <w:lang w:eastAsia="lt-LT"/>
        </w:rPr>
        <w:t>0</w:t>
      </w:r>
      <w:r>
        <w:rPr>
          <w:lang w:eastAsia="lt-LT"/>
        </w:rPr>
        <w:t>] [</w:t>
      </w:r>
      <w:r w:rsidR="00E02E30">
        <w:rPr>
          <w:lang w:eastAsia="lt-LT"/>
        </w:rPr>
        <w:t>2</w:t>
      </w:r>
      <w:r>
        <w:rPr>
          <w:lang w:eastAsia="lt-LT"/>
        </w:rPr>
        <w:t>] [</w:t>
      </w:r>
      <w:r w:rsidR="00E02E30">
        <w:rPr>
          <w:lang w:eastAsia="lt-LT"/>
        </w:rPr>
        <w:t>8</w:t>
      </w:r>
      <w:r w:rsidR="007657C0">
        <w:rPr>
          <w:lang w:eastAsia="lt-LT"/>
        </w:rPr>
        <w:t>] [</w:t>
      </w:r>
      <w:r w:rsidR="00E02E30">
        <w:rPr>
          <w:lang w:eastAsia="lt-LT"/>
        </w:rPr>
        <w:t>5</w:t>
      </w:r>
      <w:r w:rsidR="007657C0">
        <w:rPr>
          <w:lang w:eastAsia="lt-LT"/>
        </w:rPr>
        <w:t>] [</w:t>
      </w:r>
      <w:r w:rsidR="004F39B4">
        <w:rPr>
          <w:lang w:eastAsia="lt-LT"/>
        </w:rPr>
        <w:t>0</w:t>
      </w:r>
      <w:r>
        <w:rPr>
          <w:lang w:eastAsia="lt-LT"/>
        </w:rPr>
        <w:t>] [</w:t>
      </w:r>
      <w:r w:rsidR="00E02E30">
        <w:rPr>
          <w:lang w:eastAsia="lt-LT"/>
        </w:rPr>
        <w:t>2</w:t>
      </w:r>
      <w:r w:rsidR="007657C0">
        <w:rPr>
          <w:lang w:eastAsia="lt-LT"/>
        </w:rPr>
        <w:t>] [</w:t>
      </w:r>
      <w:r w:rsidR="00E02E30">
        <w:rPr>
          <w:lang w:eastAsia="lt-LT"/>
        </w:rPr>
        <w:t>0</w:t>
      </w:r>
      <w:r>
        <w:rPr>
          <w:lang w:eastAsia="lt-LT"/>
        </w:rPr>
        <w:t>] [</w:t>
      </w:r>
      <w:r w:rsidR="00E02E30">
        <w:rPr>
          <w:lang w:eastAsia="lt-LT"/>
        </w:rPr>
        <w:t>3</w:t>
      </w:r>
      <w:r>
        <w:rPr>
          <w:lang w:eastAsia="lt-LT"/>
        </w:rPr>
        <w:t>]</w:t>
      </w:r>
    </w:p>
    <w:p w14:paraId="5AE4ED32" w14:textId="77777777" w:rsidR="00360579" w:rsidRDefault="00EF38B6">
      <w:pPr>
        <w:suppressAutoHyphens/>
        <w:spacing w:line="360" w:lineRule="atLeast"/>
        <w:ind w:firstLine="6663"/>
        <w:textAlignment w:val="baseline"/>
        <w:rPr>
          <w:sz w:val="20"/>
          <w:lang w:eastAsia="lt-LT"/>
        </w:rPr>
      </w:pPr>
      <w:r>
        <w:rPr>
          <w:sz w:val="20"/>
          <w:lang w:eastAsia="lt-LT"/>
        </w:rPr>
        <w:t>(Juridinio asmens kodas)</w:t>
      </w:r>
    </w:p>
    <w:p w14:paraId="5EEC6C88" w14:textId="77777777" w:rsidR="00E85868" w:rsidRDefault="00E85868" w:rsidP="007657C0">
      <w:pPr>
        <w:jc w:val="center"/>
        <w:rPr>
          <w:b/>
          <w:szCs w:val="24"/>
          <w:u w:val="single"/>
          <w:lang w:eastAsia="lt-LT"/>
        </w:rPr>
      </w:pPr>
    </w:p>
    <w:p w14:paraId="67469F76" w14:textId="5A82971F" w:rsidR="004F39B4" w:rsidRDefault="00E85868" w:rsidP="007657C0">
      <w:pPr>
        <w:jc w:val="center"/>
        <w:rPr>
          <w:b/>
          <w:szCs w:val="24"/>
          <w:u w:val="single"/>
          <w:lang w:eastAsia="lt-LT"/>
        </w:rPr>
      </w:pPr>
      <w:r>
        <w:rPr>
          <w:b/>
          <w:szCs w:val="24"/>
          <w:u w:val="single"/>
          <w:lang w:eastAsia="lt-LT"/>
        </w:rPr>
        <w:t>UAB „Lenergija“, Ozo g. 10A, Vilnius, tel. (8-5) 2356080</w:t>
      </w:r>
    </w:p>
    <w:p w14:paraId="2E8213A2" w14:textId="5786694D" w:rsidR="00360579" w:rsidRDefault="00E85868" w:rsidP="007657C0">
      <w:pPr>
        <w:jc w:val="center"/>
        <w:rPr>
          <w:sz w:val="20"/>
          <w:szCs w:val="24"/>
          <w:lang w:eastAsia="lt-LT"/>
        </w:rPr>
      </w:pPr>
      <w:r>
        <w:rPr>
          <w:sz w:val="20"/>
          <w:szCs w:val="24"/>
          <w:lang w:eastAsia="lt-LT"/>
        </w:rPr>
        <w:t xml:space="preserve"> </w:t>
      </w:r>
      <w:r w:rsidR="00EF38B6">
        <w:rPr>
          <w:sz w:val="20"/>
          <w:szCs w:val="24"/>
          <w:lang w:eastAsia="lt-LT"/>
        </w:rPr>
        <w:t>(Ūkinės veiklos objekto pavadinimas, adresas, telefonas)</w:t>
      </w:r>
    </w:p>
    <w:p w14:paraId="4F3805E4" w14:textId="77777777" w:rsidR="00360579" w:rsidRDefault="00360579">
      <w:pPr>
        <w:rPr>
          <w:szCs w:val="24"/>
          <w:lang w:eastAsia="lt-LT"/>
        </w:rPr>
      </w:pPr>
    </w:p>
    <w:p w14:paraId="0B7D0C66" w14:textId="7250813E" w:rsidR="004F39B4" w:rsidRDefault="00E85868" w:rsidP="000945EC">
      <w:pPr>
        <w:jc w:val="center"/>
        <w:rPr>
          <w:b/>
          <w:szCs w:val="24"/>
          <w:u w:val="single"/>
          <w:lang w:eastAsia="lt-LT"/>
        </w:rPr>
      </w:pPr>
      <w:r>
        <w:rPr>
          <w:b/>
          <w:szCs w:val="24"/>
          <w:u w:val="single"/>
          <w:lang w:eastAsia="lt-LT"/>
        </w:rPr>
        <w:t>Biodujų jėgainė, Sirvydų k. 3, Lekėčių sen., Šakių raj. sav., tel. (8-5)2356080</w:t>
      </w:r>
    </w:p>
    <w:p w14:paraId="3346E614" w14:textId="1DCEF4BC" w:rsidR="00360579" w:rsidRPr="00991F31" w:rsidRDefault="00E85868" w:rsidP="000945EC">
      <w:pPr>
        <w:jc w:val="center"/>
        <w:rPr>
          <w:b/>
          <w:szCs w:val="24"/>
          <w:u w:val="single"/>
          <w:lang w:eastAsia="lt-LT"/>
        </w:rPr>
      </w:pPr>
      <w:r>
        <w:rPr>
          <w:b/>
          <w:szCs w:val="24"/>
          <w:u w:val="single"/>
          <w:lang w:eastAsia="lt-LT"/>
        </w:rPr>
        <w:t>Faks. (8-5)2356089, goda.drabuze</w:t>
      </w:r>
      <w:r w:rsidR="004F39B4">
        <w:rPr>
          <w:b/>
          <w:szCs w:val="24"/>
          <w:u w:val="single"/>
          <w:lang w:eastAsia="lt-LT"/>
        </w:rPr>
        <w:t>@</w:t>
      </w:r>
      <w:r>
        <w:rPr>
          <w:b/>
          <w:szCs w:val="24"/>
          <w:u w:val="single"/>
          <w:lang w:eastAsia="lt-LT"/>
        </w:rPr>
        <w:t>modusenergija.lt</w:t>
      </w:r>
    </w:p>
    <w:p w14:paraId="41F55679" w14:textId="77777777" w:rsidR="00360579" w:rsidRDefault="000945EC">
      <w:pPr>
        <w:jc w:val="center"/>
        <w:rPr>
          <w:sz w:val="20"/>
          <w:szCs w:val="24"/>
          <w:lang w:eastAsia="lt-LT"/>
        </w:rPr>
      </w:pPr>
      <w:r>
        <w:rPr>
          <w:sz w:val="20"/>
          <w:szCs w:val="24"/>
          <w:lang w:eastAsia="lt-LT"/>
        </w:rPr>
        <w:t xml:space="preserve"> </w:t>
      </w:r>
      <w:r w:rsidR="00EF38B6">
        <w:rPr>
          <w:sz w:val="20"/>
          <w:szCs w:val="24"/>
          <w:lang w:eastAsia="lt-LT"/>
        </w:rPr>
        <w:t>(Veiklos vykdytojas, jo adresas, telefono, fakso Nr., elektroninio pašto adresas)</w:t>
      </w:r>
    </w:p>
    <w:p w14:paraId="7C032530" w14:textId="77777777" w:rsidR="00360579" w:rsidRDefault="00360579">
      <w:pPr>
        <w:rPr>
          <w:szCs w:val="24"/>
          <w:lang w:eastAsia="lt-LT"/>
        </w:rPr>
      </w:pPr>
    </w:p>
    <w:p w14:paraId="1FB69C59" w14:textId="2F4ED6C6" w:rsidR="00360579" w:rsidRDefault="00EF38B6">
      <w:pPr>
        <w:rPr>
          <w:szCs w:val="24"/>
          <w:lang w:eastAsia="lt-LT"/>
        </w:rPr>
      </w:pPr>
      <w:r>
        <w:rPr>
          <w:szCs w:val="24"/>
          <w:lang w:eastAsia="lt-LT"/>
        </w:rPr>
        <w:t xml:space="preserve">Leidimą (be priedų) sudaro </w:t>
      </w:r>
      <w:r w:rsidR="00D051C8">
        <w:rPr>
          <w:szCs w:val="24"/>
          <w:lang w:eastAsia="lt-LT"/>
        </w:rPr>
        <w:t>53 lapai</w:t>
      </w:r>
      <w:r>
        <w:rPr>
          <w:szCs w:val="24"/>
          <w:lang w:eastAsia="lt-LT"/>
        </w:rPr>
        <w:t>.</w:t>
      </w:r>
    </w:p>
    <w:p w14:paraId="3B98CA30" w14:textId="77777777" w:rsidR="00360579" w:rsidRDefault="00360579">
      <w:pPr>
        <w:rPr>
          <w:szCs w:val="24"/>
          <w:lang w:eastAsia="lt-LT"/>
        </w:rPr>
      </w:pPr>
    </w:p>
    <w:p w14:paraId="6F9174B1" w14:textId="6BBAAA28" w:rsidR="005D74DB" w:rsidRDefault="005D74DB" w:rsidP="005D74DB">
      <w:pPr>
        <w:rPr>
          <w:szCs w:val="24"/>
          <w:lang w:eastAsia="lt-LT"/>
        </w:rPr>
      </w:pPr>
      <w:r w:rsidRPr="00E55EE3">
        <w:rPr>
          <w:szCs w:val="24"/>
          <w:lang w:eastAsia="lt-LT"/>
        </w:rPr>
        <w:t xml:space="preserve">Išduotas </w:t>
      </w:r>
      <w:r w:rsidR="00E85868">
        <w:rPr>
          <w:szCs w:val="24"/>
          <w:lang w:eastAsia="lt-LT"/>
        </w:rPr>
        <w:t>AAA 2015</w:t>
      </w:r>
      <w:r w:rsidR="00FB29A2">
        <w:rPr>
          <w:szCs w:val="24"/>
          <w:lang w:eastAsia="lt-LT"/>
        </w:rPr>
        <w:t xml:space="preserve"> m. </w:t>
      </w:r>
      <w:r w:rsidR="00E85868">
        <w:rPr>
          <w:szCs w:val="24"/>
          <w:lang w:eastAsia="lt-LT"/>
        </w:rPr>
        <w:t>gegužės 14 d.</w:t>
      </w:r>
    </w:p>
    <w:p w14:paraId="4D6EB9EE" w14:textId="7C53A64C" w:rsidR="005D74DB" w:rsidRPr="00E55EE3" w:rsidRDefault="00A26FF5" w:rsidP="005D74DB">
      <w:pPr>
        <w:rPr>
          <w:szCs w:val="24"/>
          <w:lang w:eastAsia="lt-LT"/>
        </w:rPr>
      </w:pPr>
      <w:r>
        <w:rPr>
          <w:szCs w:val="24"/>
          <w:lang w:eastAsia="lt-LT"/>
        </w:rPr>
        <w:t>P</w:t>
      </w:r>
      <w:r w:rsidR="005D74DB" w:rsidRPr="00E55EE3">
        <w:rPr>
          <w:szCs w:val="24"/>
          <w:lang w:eastAsia="lt-LT"/>
        </w:rPr>
        <w:t xml:space="preserve">akeistas AAA </w:t>
      </w:r>
      <w:r>
        <w:rPr>
          <w:szCs w:val="24"/>
          <w:lang w:eastAsia="lt-LT"/>
        </w:rPr>
        <w:t xml:space="preserve">2015 m. </w:t>
      </w:r>
      <w:r w:rsidR="00E85868">
        <w:rPr>
          <w:szCs w:val="24"/>
          <w:lang w:eastAsia="lt-LT"/>
        </w:rPr>
        <w:t>spalio 5</w:t>
      </w:r>
      <w:r w:rsidR="00FA29B2">
        <w:rPr>
          <w:szCs w:val="24"/>
          <w:lang w:eastAsia="lt-LT"/>
        </w:rPr>
        <w:t xml:space="preserve"> d</w:t>
      </w:r>
      <w:r w:rsidR="00044F18">
        <w:rPr>
          <w:szCs w:val="24"/>
          <w:lang w:eastAsia="lt-LT"/>
        </w:rPr>
        <w:t>.</w:t>
      </w:r>
    </w:p>
    <w:p w14:paraId="2BDFCA16" w14:textId="77777777" w:rsidR="005D74DB" w:rsidRPr="00E55EE3" w:rsidRDefault="005D74DB" w:rsidP="005D74DB">
      <w:pPr>
        <w:rPr>
          <w:szCs w:val="24"/>
          <w:lang w:eastAsia="lt-LT"/>
        </w:rPr>
      </w:pPr>
    </w:p>
    <w:p w14:paraId="435873AD" w14:textId="77777777" w:rsidR="00360579" w:rsidRDefault="00360579">
      <w:pPr>
        <w:rPr>
          <w:szCs w:val="24"/>
          <w:lang w:eastAsia="lt-LT"/>
        </w:rPr>
      </w:pPr>
    </w:p>
    <w:p w14:paraId="335A8AD7" w14:textId="77777777" w:rsidR="00360579" w:rsidRDefault="00360579">
      <w:pPr>
        <w:rPr>
          <w:szCs w:val="24"/>
          <w:lang w:eastAsia="lt-LT"/>
        </w:rPr>
      </w:pPr>
    </w:p>
    <w:p w14:paraId="338D2F86" w14:textId="716F7FE3" w:rsidR="005D74DB" w:rsidRDefault="005D74DB" w:rsidP="005D74DB">
      <w:pPr>
        <w:rPr>
          <w:szCs w:val="24"/>
          <w:lang w:eastAsia="lt-LT"/>
        </w:rPr>
      </w:pPr>
      <w:r>
        <w:rPr>
          <w:szCs w:val="24"/>
          <w:lang w:eastAsia="lt-LT"/>
        </w:rPr>
        <w:t xml:space="preserve">Pakeistas 2017 </w:t>
      </w:r>
      <w:r w:rsidR="00EF38B6">
        <w:rPr>
          <w:szCs w:val="24"/>
          <w:lang w:eastAsia="lt-LT"/>
        </w:rPr>
        <w:t>m</w:t>
      </w:r>
      <w:r>
        <w:rPr>
          <w:szCs w:val="24"/>
          <w:lang w:eastAsia="lt-LT"/>
        </w:rPr>
        <w:t xml:space="preserve">. </w:t>
      </w:r>
      <w:r w:rsidR="00E85868">
        <w:rPr>
          <w:szCs w:val="24"/>
          <w:lang w:eastAsia="lt-LT"/>
        </w:rPr>
        <w:t>birželio</w:t>
      </w:r>
      <w:r>
        <w:rPr>
          <w:szCs w:val="24"/>
          <w:lang w:eastAsia="lt-LT"/>
        </w:rPr>
        <w:t xml:space="preserve"> </w:t>
      </w:r>
      <w:r w:rsidR="00B17590">
        <w:rPr>
          <w:szCs w:val="24"/>
          <w:lang w:eastAsia="lt-LT"/>
        </w:rPr>
        <w:t>01</w:t>
      </w:r>
      <w:r w:rsidR="00755957">
        <w:rPr>
          <w:szCs w:val="24"/>
          <w:lang w:eastAsia="lt-LT"/>
        </w:rPr>
        <w:t xml:space="preserve"> </w:t>
      </w:r>
      <w:r w:rsidR="00EF38B6">
        <w:rPr>
          <w:szCs w:val="24"/>
          <w:lang w:eastAsia="lt-LT"/>
        </w:rPr>
        <w:t>d.</w:t>
      </w:r>
      <w:r w:rsidR="00EF38B6">
        <w:rPr>
          <w:szCs w:val="24"/>
          <w:lang w:eastAsia="lt-LT"/>
        </w:rPr>
        <w:tab/>
      </w:r>
      <w:r w:rsidR="00EF38B6">
        <w:rPr>
          <w:szCs w:val="24"/>
          <w:lang w:eastAsia="lt-LT"/>
        </w:rPr>
        <w:tab/>
      </w:r>
      <w:r>
        <w:rPr>
          <w:szCs w:val="24"/>
          <w:lang w:eastAsia="lt-LT"/>
        </w:rPr>
        <w:tab/>
      </w:r>
      <w:r>
        <w:rPr>
          <w:szCs w:val="24"/>
          <w:lang w:eastAsia="lt-LT"/>
        </w:rPr>
        <w:tab/>
        <w:t>A. V.</w:t>
      </w:r>
    </w:p>
    <w:p w14:paraId="4A650437" w14:textId="77777777" w:rsidR="00360579" w:rsidRDefault="00360579">
      <w:pPr>
        <w:rPr>
          <w:szCs w:val="24"/>
          <w:lang w:eastAsia="lt-LT"/>
        </w:rPr>
      </w:pPr>
    </w:p>
    <w:p w14:paraId="205F9856" w14:textId="77777777" w:rsidR="00360579" w:rsidRDefault="00360579">
      <w:pPr>
        <w:rPr>
          <w:szCs w:val="24"/>
          <w:lang w:eastAsia="lt-LT"/>
        </w:rPr>
      </w:pPr>
    </w:p>
    <w:p w14:paraId="0E63D35E" w14:textId="77777777" w:rsidR="00360579" w:rsidRDefault="00360579">
      <w:pPr>
        <w:rPr>
          <w:szCs w:val="24"/>
          <w:lang w:eastAsia="lt-LT"/>
        </w:rPr>
      </w:pPr>
    </w:p>
    <w:p w14:paraId="26B07280" w14:textId="7E95D529" w:rsidR="00360579" w:rsidRDefault="00EF38B6">
      <w:pPr>
        <w:tabs>
          <w:tab w:val="left" w:pos="6237"/>
        </w:tabs>
        <w:rPr>
          <w:szCs w:val="24"/>
          <w:lang w:eastAsia="lt-LT"/>
        </w:rPr>
      </w:pPr>
      <w:r w:rsidRPr="00755957">
        <w:rPr>
          <w:szCs w:val="24"/>
          <w:lang w:eastAsia="lt-LT"/>
        </w:rPr>
        <w:t>Direktori</w:t>
      </w:r>
      <w:r w:rsidR="00E85868">
        <w:rPr>
          <w:szCs w:val="24"/>
          <w:lang w:eastAsia="lt-LT"/>
        </w:rPr>
        <w:t>us Robertas Marteckas</w:t>
      </w:r>
      <w:r>
        <w:rPr>
          <w:szCs w:val="24"/>
          <w:lang w:eastAsia="lt-LT"/>
        </w:rPr>
        <w:tab/>
        <w:t>_______________________</w:t>
      </w:r>
    </w:p>
    <w:p w14:paraId="5A255890" w14:textId="06DAECDF" w:rsidR="00360579" w:rsidRDefault="00755957" w:rsidP="00755957">
      <w:pPr>
        <w:tabs>
          <w:tab w:val="center" w:pos="4819"/>
          <w:tab w:val="right" w:pos="6946"/>
          <w:tab w:val="center" w:pos="7370"/>
          <w:tab w:val="right" w:pos="9638"/>
        </w:tabs>
        <w:rPr>
          <w:sz w:val="20"/>
        </w:rPr>
      </w:pPr>
      <w:r>
        <w:rPr>
          <w:sz w:val="20"/>
        </w:rPr>
        <w:t xml:space="preserve">                                                                  </w:t>
      </w:r>
      <w:r w:rsidR="00EF38B6">
        <w:rPr>
          <w:sz w:val="20"/>
        </w:rPr>
        <w:t>(Vardas, pavardė)</w:t>
      </w:r>
      <w:r w:rsidR="00EF38B6">
        <w:rPr>
          <w:sz w:val="20"/>
        </w:rPr>
        <w:tab/>
      </w:r>
      <w:r w:rsidR="00EF38B6">
        <w:rPr>
          <w:sz w:val="20"/>
        </w:rPr>
        <w:tab/>
      </w:r>
      <w:r w:rsidR="00EF38B6">
        <w:rPr>
          <w:sz w:val="20"/>
        </w:rPr>
        <w:tab/>
        <w:t>(Parašas)</w:t>
      </w:r>
    </w:p>
    <w:p w14:paraId="65C371C3" w14:textId="77777777" w:rsidR="00360579" w:rsidRDefault="00360579">
      <w:pPr>
        <w:rPr>
          <w:szCs w:val="24"/>
          <w:lang w:eastAsia="lt-LT"/>
        </w:rPr>
      </w:pPr>
    </w:p>
    <w:p w14:paraId="15F043CC" w14:textId="77777777" w:rsidR="00360579" w:rsidRDefault="00EF38B6">
      <w:pPr>
        <w:rPr>
          <w:szCs w:val="24"/>
          <w:lang w:eastAsia="lt-LT"/>
        </w:rPr>
      </w:pPr>
      <w:r>
        <w:rPr>
          <w:szCs w:val="24"/>
          <w:lang w:eastAsia="lt-LT"/>
        </w:rPr>
        <w:t>Šio leidimo parengti</w:t>
      </w:r>
      <w:r w:rsidR="005D74DB">
        <w:rPr>
          <w:szCs w:val="24"/>
          <w:lang w:eastAsia="lt-LT"/>
        </w:rPr>
        <w:t xml:space="preserve"> 3 </w:t>
      </w:r>
      <w:r>
        <w:rPr>
          <w:szCs w:val="24"/>
          <w:lang w:eastAsia="lt-LT"/>
        </w:rPr>
        <w:t>egzemplioriai.</w:t>
      </w:r>
    </w:p>
    <w:p w14:paraId="3D65A98C" w14:textId="77777777" w:rsidR="00360579" w:rsidRDefault="00360579">
      <w:pPr>
        <w:rPr>
          <w:szCs w:val="24"/>
          <w:lang w:eastAsia="lt-LT"/>
        </w:rPr>
      </w:pPr>
    </w:p>
    <w:p w14:paraId="002641CB" w14:textId="77777777" w:rsidR="00360579" w:rsidRDefault="00EF38B6">
      <w:pPr>
        <w:rPr>
          <w:szCs w:val="24"/>
          <w:lang w:eastAsia="lt-LT"/>
        </w:rPr>
      </w:pPr>
      <w:r>
        <w:rPr>
          <w:szCs w:val="24"/>
          <w:lang w:eastAsia="lt-LT"/>
        </w:rPr>
        <w:t xml:space="preserve">Paraiška leidimui  pakeisti suderinta su: </w:t>
      </w:r>
    </w:p>
    <w:p w14:paraId="56B6CBBB" w14:textId="249E2B16" w:rsidR="00360579" w:rsidRDefault="00044F18">
      <w:pPr>
        <w:tabs>
          <w:tab w:val="num" w:pos="567"/>
        </w:tabs>
        <w:jc w:val="both"/>
        <w:rPr>
          <w:szCs w:val="24"/>
          <w:lang w:eastAsia="lt-LT"/>
        </w:rPr>
      </w:pPr>
      <w:r w:rsidRPr="0076272D">
        <w:rPr>
          <w:bCs/>
          <w:lang w:eastAsia="lt-LT"/>
        </w:rPr>
        <w:t>Nacionalinio visuomenės sveikatos centro prie Sveik</w:t>
      </w:r>
      <w:r>
        <w:rPr>
          <w:bCs/>
          <w:lang w:eastAsia="lt-LT"/>
        </w:rPr>
        <w:t xml:space="preserve">atos apsaugos ministerijos </w:t>
      </w:r>
      <w:r w:rsidR="00E85868">
        <w:rPr>
          <w:bCs/>
          <w:lang w:eastAsia="lt-LT"/>
        </w:rPr>
        <w:t xml:space="preserve">Marijampolės </w:t>
      </w:r>
      <w:r>
        <w:rPr>
          <w:bCs/>
          <w:lang w:eastAsia="lt-LT"/>
        </w:rPr>
        <w:t>departament</w:t>
      </w:r>
      <w:r w:rsidR="00765BB7">
        <w:rPr>
          <w:bCs/>
          <w:lang w:eastAsia="lt-LT"/>
        </w:rPr>
        <w:t>u</w:t>
      </w:r>
      <w:r w:rsidR="00765BB7">
        <w:rPr>
          <w:szCs w:val="24"/>
          <w:lang w:eastAsia="lt-LT"/>
        </w:rPr>
        <w:t xml:space="preserve"> 2017</w:t>
      </w:r>
      <w:r>
        <w:rPr>
          <w:szCs w:val="24"/>
          <w:lang w:eastAsia="lt-LT"/>
        </w:rPr>
        <w:t>-02-</w:t>
      </w:r>
      <w:r w:rsidR="00E85868">
        <w:rPr>
          <w:szCs w:val="24"/>
          <w:lang w:eastAsia="lt-LT"/>
        </w:rPr>
        <w:t>09</w:t>
      </w:r>
      <w:r>
        <w:rPr>
          <w:szCs w:val="24"/>
          <w:lang w:eastAsia="lt-LT"/>
        </w:rPr>
        <w:t xml:space="preserve"> raštu Nr. </w:t>
      </w:r>
      <w:r w:rsidR="00E85868">
        <w:rPr>
          <w:szCs w:val="24"/>
          <w:lang w:eastAsia="lt-LT"/>
        </w:rPr>
        <w:t>(2.4)-252 (16.8.13.4</w:t>
      </w:r>
      <w:r w:rsidR="00765BB7">
        <w:rPr>
          <w:szCs w:val="24"/>
          <w:lang w:eastAsia="lt-LT"/>
        </w:rPr>
        <w:t>.11) su sąlygomis, kurios yra įrašytos į šio leidimo sąlygas</w:t>
      </w:r>
    </w:p>
    <w:p w14:paraId="3DB2AD9C" w14:textId="77777777" w:rsidR="00360579" w:rsidRDefault="00EF38B6">
      <w:pPr>
        <w:rPr>
          <w:szCs w:val="24"/>
          <w:lang w:eastAsia="lt-LT"/>
        </w:rPr>
      </w:pPr>
      <w:r>
        <w:rPr>
          <w:szCs w:val="24"/>
          <w:lang w:eastAsia="lt-LT"/>
        </w:rPr>
        <w:t>___________________________________________________________________________</w:t>
      </w:r>
    </w:p>
    <w:p w14:paraId="0ABB1863" w14:textId="77777777" w:rsidR="00360579" w:rsidRDefault="00EF38B6">
      <w:pPr>
        <w:tabs>
          <w:tab w:val="num" w:pos="567"/>
        </w:tabs>
        <w:jc w:val="center"/>
        <w:rPr>
          <w:sz w:val="20"/>
        </w:rPr>
      </w:pPr>
      <w:r>
        <w:rPr>
          <w:sz w:val="20"/>
          <w:szCs w:val="24"/>
          <w:lang w:eastAsia="lt-LT"/>
        </w:rPr>
        <w:t>(Derinusios institucijos pavadinimas, suderinimo data)</w:t>
      </w:r>
    </w:p>
    <w:p w14:paraId="46A331DB" w14:textId="77777777" w:rsidR="00360579" w:rsidRDefault="00360579">
      <w:pPr>
        <w:widowControl w:val="0"/>
        <w:ind w:firstLine="567"/>
        <w:jc w:val="both"/>
        <w:rPr>
          <w:bCs/>
          <w:color w:val="000000"/>
          <w:szCs w:val="24"/>
          <w:lang w:eastAsia="lt-LT"/>
        </w:rPr>
      </w:pPr>
    </w:p>
    <w:p w14:paraId="7DBC789E" w14:textId="77777777" w:rsidR="00360579" w:rsidRDefault="00360579">
      <w:pPr>
        <w:widowControl w:val="0"/>
        <w:ind w:firstLine="567"/>
        <w:jc w:val="both"/>
        <w:rPr>
          <w:bCs/>
          <w:color w:val="000000"/>
          <w:szCs w:val="24"/>
          <w:lang w:eastAsia="lt-LT"/>
        </w:rPr>
        <w:sectPr w:rsidR="00360579">
          <w:footerReference w:type="default" r:id="rId9"/>
          <w:pgSz w:w="12240" w:h="15840" w:code="1"/>
          <w:pgMar w:top="851" w:right="1134" w:bottom="851" w:left="1701" w:header="720" w:footer="720" w:gutter="0"/>
          <w:cols w:space="720"/>
          <w:noEndnote/>
          <w:docGrid w:linePitch="326"/>
        </w:sectPr>
      </w:pPr>
    </w:p>
    <w:p w14:paraId="426C5257" w14:textId="13F6E6F7" w:rsidR="00443F69" w:rsidRPr="004307E8" w:rsidRDefault="00443F69" w:rsidP="00443F69">
      <w:pPr>
        <w:tabs>
          <w:tab w:val="center" w:pos="6786"/>
          <w:tab w:val="left" w:pos="9216"/>
        </w:tabs>
        <w:suppressAutoHyphens/>
        <w:jc w:val="both"/>
        <w:textAlignment w:val="baseline"/>
        <w:rPr>
          <w:sz w:val="22"/>
          <w:szCs w:val="22"/>
          <w:lang w:eastAsia="lt-LT"/>
        </w:rPr>
      </w:pPr>
      <w:r w:rsidRPr="004307E8">
        <w:rPr>
          <w:sz w:val="22"/>
          <w:szCs w:val="22"/>
          <w:lang w:eastAsia="lt-LT"/>
        </w:rPr>
        <w:lastRenderedPageBreak/>
        <w:t>TIPK Leidimas Nr. T-</w:t>
      </w:r>
      <w:r w:rsidR="00C04A8B">
        <w:rPr>
          <w:sz w:val="22"/>
          <w:szCs w:val="22"/>
          <w:lang w:eastAsia="lt-LT"/>
        </w:rPr>
        <w:t>M.5-2</w:t>
      </w:r>
      <w:r w:rsidR="004307E8">
        <w:rPr>
          <w:sz w:val="22"/>
          <w:szCs w:val="22"/>
          <w:lang w:eastAsia="lt-LT"/>
        </w:rPr>
        <w:t>/2015 kei</w:t>
      </w:r>
      <w:r w:rsidR="00C04A8B">
        <w:rPr>
          <w:sz w:val="22"/>
          <w:szCs w:val="22"/>
          <w:lang w:eastAsia="lt-LT"/>
        </w:rPr>
        <w:t>timo</w:t>
      </w:r>
      <w:r w:rsidR="004307E8">
        <w:rPr>
          <w:sz w:val="22"/>
          <w:szCs w:val="22"/>
          <w:lang w:eastAsia="lt-LT"/>
        </w:rPr>
        <w:t xml:space="preserve"> priežastis</w:t>
      </w:r>
      <w:r w:rsidRPr="004307E8">
        <w:rPr>
          <w:sz w:val="22"/>
          <w:szCs w:val="22"/>
          <w:lang w:eastAsia="lt-LT"/>
        </w:rPr>
        <w:t xml:space="preserve">: </w:t>
      </w:r>
    </w:p>
    <w:p w14:paraId="509FA0B5" w14:textId="77777777" w:rsidR="00443F69" w:rsidRPr="004D2FED" w:rsidRDefault="00443F69" w:rsidP="00443F69">
      <w:pPr>
        <w:tabs>
          <w:tab w:val="center" w:pos="6786"/>
          <w:tab w:val="left" w:pos="9216"/>
        </w:tabs>
        <w:suppressAutoHyphens/>
        <w:jc w:val="both"/>
        <w:textAlignment w:val="baseline"/>
        <w:rPr>
          <w:sz w:val="22"/>
          <w:szCs w:val="22"/>
          <w:highlight w:val="yellow"/>
          <w:lang w:eastAsia="lt-LT"/>
        </w:rPr>
      </w:pPr>
    </w:p>
    <w:p w14:paraId="471BBDB7" w14:textId="16868EB6" w:rsidR="004307E8" w:rsidRDefault="00E323C1" w:rsidP="00E323C1">
      <w:pPr>
        <w:ind w:firstLine="567"/>
        <w:jc w:val="both"/>
        <w:rPr>
          <w:sz w:val="22"/>
          <w:szCs w:val="22"/>
          <w:lang w:eastAsia="lt-LT"/>
        </w:rPr>
      </w:pPr>
      <w:r>
        <w:rPr>
          <w:sz w:val="22"/>
          <w:szCs w:val="22"/>
          <w:lang w:eastAsia="lt-LT"/>
        </w:rPr>
        <w:t xml:space="preserve">1) Dėl papildomo 3-ojo bioreaktoriaus (fermentatoriaus) įrengimo ir žaliavų išlaikymo (fermentacijos) laiko pailginimo. </w:t>
      </w:r>
    </w:p>
    <w:p w14:paraId="431DA758" w14:textId="02A6A290" w:rsidR="00E323C1" w:rsidRDefault="00E323C1" w:rsidP="00E323C1">
      <w:pPr>
        <w:ind w:firstLine="567"/>
        <w:jc w:val="both"/>
        <w:rPr>
          <w:sz w:val="22"/>
          <w:szCs w:val="22"/>
          <w:lang w:eastAsia="lt-LT"/>
        </w:rPr>
      </w:pPr>
      <w:r>
        <w:rPr>
          <w:sz w:val="22"/>
          <w:szCs w:val="22"/>
          <w:lang w:eastAsia="lt-LT"/>
        </w:rPr>
        <w:t>2) Planuojama biodujų gamybai naudoti biologiškai skaidžias atliekas, todėl veiklos vykdytojas planuoja vykdyti atliekų išpakavimo veiklą.</w:t>
      </w:r>
    </w:p>
    <w:p w14:paraId="45156C5B" w14:textId="77777777" w:rsidR="00443F69" w:rsidRPr="004D2FED" w:rsidRDefault="00443F69" w:rsidP="00443F69">
      <w:pPr>
        <w:widowControl w:val="0"/>
        <w:ind w:firstLine="567"/>
        <w:jc w:val="both"/>
        <w:rPr>
          <w:bCs/>
          <w:color w:val="000000"/>
          <w:szCs w:val="24"/>
          <w:highlight w:val="yellow"/>
          <w:lang w:eastAsia="lt-LT"/>
        </w:rPr>
      </w:pPr>
    </w:p>
    <w:p w14:paraId="61EAC230" w14:textId="77777777" w:rsidR="00360579" w:rsidRPr="00305368" w:rsidRDefault="00EF38B6">
      <w:pPr>
        <w:jc w:val="center"/>
        <w:rPr>
          <w:b/>
          <w:sz w:val="22"/>
          <w:szCs w:val="24"/>
          <w:lang w:eastAsia="lt-LT"/>
        </w:rPr>
      </w:pPr>
      <w:r w:rsidRPr="00305368">
        <w:rPr>
          <w:b/>
          <w:sz w:val="22"/>
          <w:szCs w:val="24"/>
          <w:lang w:eastAsia="lt-LT"/>
        </w:rPr>
        <w:t>I. BENDROJI DALIS</w:t>
      </w:r>
    </w:p>
    <w:p w14:paraId="06289132" w14:textId="77777777" w:rsidR="00360579" w:rsidRPr="00305368" w:rsidRDefault="00360579">
      <w:pPr>
        <w:jc w:val="center"/>
        <w:rPr>
          <w:b/>
          <w:sz w:val="22"/>
          <w:szCs w:val="24"/>
          <w:lang w:eastAsia="lt-LT"/>
        </w:rPr>
      </w:pPr>
    </w:p>
    <w:p w14:paraId="5D56D1E7" w14:textId="0352470B" w:rsidR="00360579" w:rsidRPr="00C84185" w:rsidRDefault="00EF38B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C84185">
        <w:rPr>
          <w:b/>
          <w:sz w:val="22"/>
          <w:szCs w:val="22"/>
          <w:lang w:eastAsia="lt-LT"/>
        </w:rPr>
        <w:t>1. Įrenginio pavadinimas, gamybos (projektinis) pajėgumas arba vardinė (nominali) šiluminė galia, vieta (adresas).</w:t>
      </w:r>
      <w:r w:rsidRPr="00C84185">
        <w:rPr>
          <w:b/>
          <w:sz w:val="22"/>
          <w:szCs w:val="22"/>
        </w:rPr>
        <w:t xml:space="preserve"> </w:t>
      </w:r>
    </w:p>
    <w:p w14:paraId="11022294" w14:textId="4663F246" w:rsidR="00305368" w:rsidRPr="00C84185" w:rsidRDefault="00305368">
      <w:pPr>
        <w:ind w:firstLine="567"/>
        <w:jc w:val="both"/>
        <w:rPr>
          <w:color w:val="000000"/>
          <w:sz w:val="22"/>
          <w:szCs w:val="22"/>
        </w:rPr>
      </w:pPr>
      <w:r w:rsidRPr="00C84185">
        <w:rPr>
          <w:color w:val="000000"/>
          <w:sz w:val="22"/>
          <w:szCs w:val="22"/>
        </w:rPr>
        <w:t>Nepildoma, nes pasikeitimų nėra.</w:t>
      </w:r>
    </w:p>
    <w:p w14:paraId="6E593D6D" w14:textId="77777777" w:rsidR="00305368" w:rsidRPr="00C84185" w:rsidRDefault="00305368">
      <w:pPr>
        <w:ind w:firstLine="567"/>
        <w:jc w:val="both"/>
        <w:rPr>
          <w:b/>
          <w:color w:val="000000"/>
          <w:sz w:val="22"/>
          <w:szCs w:val="22"/>
        </w:rPr>
      </w:pPr>
    </w:p>
    <w:p w14:paraId="7DA06C00" w14:textId="0E6D41E0" w:rsidR="00360579" w:rsidRPr="007E6FEE" w:rsidRDefault="00EF38B6">
      <w:pPr>
        <w:ind w:firstLine="567"/>
        <w:jc w:val="both"/>
        <w:rPr>
          <w:sz w:val="22"/>
          <w:szCs w:val="22"/>
          <w:lang w:eastAsia="lt-LT"/>
        </w:rPr>
      </w:pPr>
      <w:r w:rsidRPr="00C84185">
        <w:rPr>
          <w:b/>
          <w:sz w:val="22"/>
          <w:szCs w:val="22"/>
          <w:lang w:eastAsia="lt-LT"/>
        </w:rPr>
        <w:t>2. Ūkinės veiklos aprašymas.</w:t>
      </w:r>
      <w:r w:rsidR="007E6FEE">
        <w:rPr>
          <w:b/>
          <w:sz w:val="22"/>
          <w:szCs w:val="22"/>
          <w:lang w:eastAsia="lt-LT"/>
        </w:rPr>
        <w:t xml:space="preserve"> </w:t>
      </w:r>
      <w:r w:rsidR="007E6FEE" w:rsidRPr="007E6FEE">
        <w:rPr>
          <w:sz w:val="22"/>
          <w:szCs w:val="22"/>
          <w:lang w:eastAsia="lt-LT"/>
        </w:rPr>
        <w:t>Pakiečiama</w:t>
      </w:r>
    </w:p>
    <w:p w14:paraId="1084E992" w14:textId="77777777" w:rsidR="007E6FEE" w:rsidRDefault="007E6FEE" w:rsidP="002139D2">
      <w:pPr>
        <w:pStyle w:val="BodyText5"/>
        <w:ind w:left="1134" w:hanging="567"/>
        <w:rPr>
          <w:rFonts w:ascii="Times New Roman" w:hAnsi="Times New Roman"/>
          <w:bCs/>
          <w:snapToGrid/>
          <w:sz w:val="24"/>
          <w:szCs w:val="24"/>
          <w:lang w:val="lt-LT"/>
        </w:rPr>
      </w:pPr>
    </w:p>
    <w:p w14:paraId="2A7E384E" w14:textId="13B397B6" w:rsidR="002139D2" w:rsidRPr="00222039" w:rsidRDefault="002139D2" w:rsidP="002139D2">
      <w:pPr>
        <w:pStyle w:val="BodyText5"/>
        <w:ind w:left="1134" w:hanging="567"/>
        <w:rPr>
          <w:rFonts w:ascii="Times New Roman" w:hAnsi="Times New Roman"/>
          <w:bCs/>
          <w:snapToGrid/>
          <w:sz w:val="24"/>
          <w:szCs w:val="24"/>
          <w:lang w:val="lt-LT"/>
        </w:rPr>
      </w:pPr>
      <w:r w:rsidRPr="00222039">
        <w:rPr>
          <w:rFonts w:ascii="Times New Roman" w:hAnsi="Times New Roman"/>
          <w:bCs/>
          <w:snapToGrid/>
          <w:sz w:val="24"/>
          <w:szCs w:val="24"/>
          <w:lang w:val="lt-LT"/>
        </w:rPr>
        <w:t>Biodujų jėgainės gamybinis (projektinis) pajėgumas:</w:t>
      </w:r>
    </w:p>
    <w:p w14:paraId="4742E493" w14:textId="77777777" w:rsidR="002139D2" w:rsidRPr="00222039" w:rsidRDefault="002139D2" w:rsidP="002139D2">
      <w:pPr>
        <w:pStyle w:val="BodyText5"/>
        <w:numPr>
          <w:ilvl w:val="0"/>
          <w:numId w:val="16"/>
        </w:numPr>
        <w:ind w:left="1134" w:hanging="567"/>
        <w:rPr>
          <w:rFonts w:ascii="Times New Roman" w:hAnsi="Times New Roman"/>
          <w:bCs/>
          <w:snapToGrid/>
          <w:sz w:val="24"/>
          <w:szCs w:val="24"/>
          <w:lang w:val="lt-LT"/>
        </w:rPr>
      </w:pPr>
      <w:r w:rsidRPr="00222039">
        <w:rPr>
          <w:rFonts w:ascii="Times New Roman" w:hAnsi="Times New Roman"/>
          <w:bCs/>
          <w:snapToGrid/>
          <w:sz w:val="24"/>
          <w:szCs w:val="24"/>
          <w:lang w:val="lt-LT"/>
        </w:rPr>
        <w:t xml:space="preserve">biodujų reaktorių pajėgumas – apdorojus </w:t>
      </w:r>
      <w:r>
        <w:rPr>
          <w:rFonts w:ascii="Times New Roman" w:hAnsi="Times New Roman"/>
          <w:bCs/>
          <w:snapToGrid/>
          <w:sz w:val="24"/>
          <w:szCs w:val="24"/>
          <w:lang w:val="lt-LT"/>
        </w:rPr>
        <w:t>77</w:t>
      </w:r>
      <w:r w:rsidRPr="00222039">
        <w:rPr>
          <w:rFonts w:ascii="Times New Roman" w:hAnsi="Times New Roman"/>
          <w:bCs/>
          <w:snapToGrid/>
          <w:sz w:val="24"/>
          <w:szCs w:val="24"/>
          <w:lang w:val="lt-LT"/>
        </w:rPr>
        <w:t xml:space="preserve"> </w:t>
      </w:r>
      <w:r>
        <w:rPr>
          <w:rFonts w:ascii="Times New Roman" w:hAnsi="Times New Roman"/>
          <w:bCs/>
          <w:snapToGrid/>
          <w:sz w:val="24"/>
          <w:szCs w:val="24"/>
          <w:lang w:val="lt-LT"/>
        </w:rPr>
        <w:t>3</w:t>
      </w:r>
      <w:r w:rsidRPr="00222039">
        <w:rPr>
          <w:rFonts w:ascii="Times New Roman" w:hAnsi="Times New Roman"/>
          <w:bCs/>
          <w:snapToGrid/>
          <w:sz w:val="24"/>
          <w:szCs w:val="24"/>
          <w:lang w:val="lt-LT"/>
        </w:rPr>
        <w:t>00 tonų/metus mėšlo (srutų)</w:t>
      </w:r>
      <w:r>
        <w:rPr>
          <w:rFonts w:ascii="Times New Roman" w:hAnsi="Times New Roman"/>
          <w:bCs/>
          <w:snapToGrid/>
          <w:sz w:val="24"/>
          <w:szCs w:val="24"/>
          <w:lang w:val="lt-LT"/>
        </w:rPr>
        <w:t>, 19 500</w:t>
      </w:r>
      <w:r w:rsidRPr="00691C39">
        <w:rPr>
          <w:rFonts w:ascii="Times New Roman" w:hAnsi="Times New Roman"/>
          <w:bCs/>
          <w:snapToGrid/>
          <w:sz w:val="24"/>
          <w:szCs w:val="24"/>
          <w:lang w:val="lt-LT"/>
        </w:rPr>
        <w:t xml:space="preserve"> </w:t>
      </w:r>
      <w:r w:rsidRPr="00222039">
        <w:rPr>
          <w:rFonts w:ascii="Times New Roman" w:hAnsi="Times New Roman"/>
          <w:bCs/>
          <w:snapToGrid/>
          <w:sz w:val="24"/>
          <w:szCs w:val="24"/>
          <w:lang w:val="lt-LT"/>
        </w:rPr>
        <w:t>tonų/metus</w:t>
      </w:r>
      <w:r>
        <w:rPr>
          <w:rFonts w:ascii="Times New Roman" w:hAnsi="Times New Roman"/>
          <w:bCs/>
          <w:snapToGrid/>
          <w:sz w:val="24"/>
          <w:szCs w:val="24"/>
          <w:lang w:val="lt-LT"/>
        </w:rPr>
        <w:t xml:space="preserve"> biologiškai skaidžių atliekų </w:t>
      </w:r>
      <w:r w:rsidRPr="00222039">
        <w:rPr>
          <w:rFonts w:ascii="Times New Roman" w:hAnsi="Times New Roman"/>
          <w:bCs/>
          <w:snapToGrid/>
          <w:sz w:val="24"/>
          <w:szCs w:val="24"/>
          <w:lang w:val="lt-LT"/>
        </w:rPr>
        <w:t xml:space="preserve">ir </w:t>
      </w:r>
      <w:r>
        <w:rPr>
          <w:rFonts w:ascii="Times New Roman" w:hAnsi="Times New Roman"/>
          <w:bCs/>
          <w:snapToGrid/>
          <w:sz w:val="24"/>
          <w:szCs w:val="24"/>
          <w:lang w:val="lt-LT"/>
        </w:rPr>
        <w:t xml:space="preserve">6 500 </w:t>
      </w:r>
      <w:r w:rsidRPr="00222039">
        <w:rPr>
          <w:rFonts w:ascii="Times New Roman" w:hAnsi="Times New Roman"/>
          <w:bCs/>
          <w:snapToGrid/>
          <w:sz w:val="24"/>
          <w:szCs w:val="24"/>
          <w:lang w:val="lt-LT"/>
        </w:rPr>
        <w:t>tonų/metus biomasės</w:t>
      </w:r>
      <w:r>
        <w:rPr>
          <w:rFonts w:ascii="Times New Roman" w:hAnsi="Times New Roman"/>
          <w:bCs/>
          <w:snapToGrid/>
          <w:sz w:val="24"/>
          <w:szCs w:val="24"/>
          <w:lang w:val="lt-LT"/>
        </w:rPr>
        <w:t xml:space="preserve"> (</w:t>
      </w:r>
      <w:r w:rsidRPr="00691C39">
        <w:rPr>
          <w:rFonts w:ascii="Times New Roman" w:hAnsi="Times New Roman"/>
          <w:bCs/>
          <w:snapToGrid/>
          <w:sz w:val="24"/>
          <w:szCs w:val="24"/>
          <w:lang w:val="lt-LT"/>
        </w:rPr>
        <w:t>rezervinė žaliava</w:t>
      </w:r>
      <w:r>
        <w:rPr>
          <w:rFonts w:ascii="Times New Roman" w:hAnsi="Times New Roman"/>
          <w:bCs/>
          <w:snapToGrid/>
          <w:sz w:val="24"/>
          <w:szCs w:val="24"/>
          <w:lang w:val="lt-LT"/>
        </w:rPr>
        <w:t>)</w:t>
      </w:r>
      <w:r w:rsidRPr="00222039">
        <w:rPr>
          <w:rFonts w:ascii="Times New Roman" w:hAnsi="Times New Roman"/>
          <w:bCs/>
          <w:snapToGrid/>
          <w:sz w:val="24"/>
          <w:szCs w:val="24"/>
          <w:lang w:val="lt-LT"/>
        </w:rPr>
        <w:t xml:space="preserve">, bus pagaminta </w:t>
      </w:r>
      <w:r>
        <w:rPr>
          <w:rFonts w:ascii="Times New Roman" w:hAnsi="Times New Roman"/>
          <w:bCs/>
          <w:snapToGrid/>
          <w:sz w:val="24"/>
          <w:szCs w:val="24"/>
          <w:lang w:val="lt-LT"/>
        </w:rPr>
        <w:t>3,8</w:t>
      </w:r>
      <w:r w:rsidRPr="00222039">
        <w:rPr>
          <w:rFonts w:ascii="Times New Roman" w:hAnsi="Times New Roman"/>
          <w:bCs/>
          <w:snapToGrid/>
          <w:sz w:val="24"/>
          <w:szCs w:val="24"/>
          <w:lang w:val="lt-LT"/>
        </w:rPr>
        <w:t xml:space="preserve"> mln. Nm</w:t>
      </w:r>
      <w:r w:rsidRPr="00691C39">
        <w:rPr>
          <w:rFonts w:ascii="Times New Roman" w:hAnsi="Times New Roman"/>
          <w:bCs/>
          <w:snapToGrid/>
          <w:sz w:val="24"/>
          <w:szCs w:val="24"/>
          <w:vertAlign w:val="superscript"/>
          <w:lang w:val="lt-LT"/>
        </w:rPr>
        <w:t>3</w:t>
      </w:r>
      <w:r w:rsidRPr="00222039">
        <w:rPr>
          <w:rFonts w:ascii="Times New Roman" w:hAnsi="Times New Roman"/>
          <w:bCs/>
          <w:snapToGrid/>
          <w:sz w:val="24"/>
          <w:szCs w:val="24"/>
          <w:lang w:val="lt-LT"/>
        </w:rPr>
        <w:t xml:space="preserve">/metus biodujų ir </w:t>
      </w:r>
      <w:r>
        <w:rPr>
          <w:rFonts w:ascii="Times New Roman" w:hAnsi="Times New Roman"/>
          <w:bCs/>
          <w:snapToGrid/>
          <w:sz w:val="24"/>
          <w:szCs w:val="24"/>
          <w:lang w:val="lt-LT"/>
        </w:rPr>
        <w:t>100 000</w:t>
      </w:r>
      <w:r w:rsidRPr="00222039">
        <w:rPr>
          <w:rFonts w:ascii="Times New Roman" w:hAnsi="Times New Roman"/>
          <w:bCs/>
          <w:snapToGrid/>
          <w:sz w:val="24"/>
          <w:szCs w:val="24"/>
          <w:lang w:val="lt-LT"/>
        </w:rPr>
        <w:t xml:space="preserve"> tonų/metus substrato;</w:t>
      </w:r>
    </w:p>
    <w:p w14:paraId="6C47A5E1" w14:textId="77777777" w:rsidR="002139D2" w:rsidRPr="00222039" w:rsidRDefault="002139D2" w:rsidP="002139D2">
      <w:pPr>
        <w:pStyle w:val="BodyText5"/>
        <w:numPr>
          <w:ilvl w:val="0"/>
          <w:numId w:val="16"/>
        </w:numPr>
        <w:ind w:left="1134" w:hanging="567"/>
        <w:rPr>
          <w:rFonts w:ascii="Times New Roman" w:hAnsi="Times New Roman"/>
          <w:bCs/>
          <w:snapToGrid/>
          <w:sz w:val="24"/>
          <w:szCs w:val="24"/>
          <w:lang w:val="lt-LT"/>
        </w:rPr>
      </w:pPr>
      <w:r w:rsidRPr="00222039">
        <w:rPr>
          <w:rFonts w:ascii="Times New Roman" w:hAnsi="Times New Roman"/>
          <w:bCs/>
          <w:snapToGrid/>
          <w:sz w:val="24"/>
          <w:szCs w:val="24"/>
          <w:lang w:val="lt-LT"/>
        </w:rPr>
        <w:t xml:space="preserve">kogeneracinio įrenginio (instaliuota šiluminė galia – </w:t>
      </w:r>
      <w:r>
        <w:rPr>
          <w:rFonts w:ascii="Times New Roman" w:hAnsi="Times New Roman"/>
          <w:bCs/>
          <w:snapToGrid/>
          <w:sz w:val="24"/>
          <w:szCs w:val="24"/>
          <w:lang w:val="lt-LT"/>
        </w:rPr>
        <w:t>1058</w:t>
      </w:r>
      <w:r w:rsidRPr="00222039">
        <w:rPr>
          <w:rFonts w:ascii="Times New Roman" w:hAnsi="Times New Roman"/>
          <w:bCs/>
          <w:snapToGrid/>
          <w:sz w:val="24"/>
          <w:szCs w:val="24"/>
          <w:lang w:val="lt-LT"/>
        </w:rPr>
        <w:t xml:space="preserve"> kW, elektrinė galia – </w:t>
      </w:r>
      <w:r>
        <w:rPr>
          <w:rFonts w:ascii="Times New Roman" w:hAnsi="Times New Roman"/>
          <w:bCs/>
          <w:snapToGrid/>
          <w:sz w:val="24"/>
          <w:szCs w:val="24"/>
          <w:lang w:val="lt-LT"/>
        </w:rPr>
        <w:t>999</w:t>
      </w:r>
      <w:r w:rsidRPr="00222039">
        <w:rPr>
          <w:rFonts w:ascii="Times New Roman" w:hAnsi="Times New Roman"/>
          <w:bCs/>
          <w:snapToGrid/>
          <w:sz w:val="24"/>
          <w:szCs w:val="24"/>
          <w:lang w:val="lt-LT"/>
        </w:rPr>
        <w:t xml:space="preserve"> kW) pajėgumas – sudeginus </w:t>
      </w:r>
      <w:r>
        <w:rPr>
          <w:rFonts w:ascii="Times New Roman" w:hAnsi="Times New Roman"/>
          <w:bCs/>
          <w:snapToGrid/>
          <w:sz w:val="24"/>
          <w:szCs w:val="24"/>
          <w:lang w:val="lt-LT"/>
        </w:rPr>
        <w:t>3,8</w:t>
      </w:r>
      <w:r w:rsidRPr="00222039">
        <w:rPr>
          <w:rFonts w:ascii="Times New Roman" w:hAnsi="Times New Roman"/>
          <w:bCs/>
          <w:snapToGrid/>
          <w:sz w:val="24"/>
          <w:szCs w:val="24"/>
          <w:lang w:val="lt-LT"/>
        </w:rPr>
        <w:t xml:space="preserve"> mln. Nm</w:t>
      </w:r>
      <w:r w:rsidRPr="00222039">
        <w:rPr>
          <w:rFonts w:ascii="Times New Roman" w:hAnsi="Times New Roman"/>
          <w:bCs/>
          <w:snapToGrid/>
          <w:sz w:val="24"/>
          <w:szCs w:val="24"/>
          <w:vertAlign w:val="superscript"/>
          <w:lang w:val="lt-LT"/>
        </w:rPr>
        <w:t>3</w:t>
      </w:r>
      <w:r w:rsidRPr="00222039">
        <w:rPr>
          <w:rFonts w:ascii="Times New Roman" w:hAnsi="Times New Roman"/>
          <w:bCs/>
          <w:snapToGrid/>
          <w:sz w:val="24"/>
          <w:szCs w:val="24"/>
          <w:lang w:val="lt-LT"/>
        </w:rPr>
        <w:t xml:space="preserve">/metus biodujų, bus pagaminta iki </w:t>
      </w:r>
      <w:r>
        <w:rPr>
          <w:rFonts w:ascii="Times New Roman" w:hAnsi="Times New Roman"/>
          <w:bCs/>
          <w:snapToGrid/>
          <w:sz w:val="24"/>
          <w:szCs w:val="24"/>
          <w:lang w:val="lt-LT"/>
        </w:rPr>
        <w:t>8 200</w:t>
      </w:r>
      <w:r w:rsidRPr="00222039">
        <w:rPr>
          <w:rFonts w:ascii="Times New Roman" w:hAnsi="Times New Roman"/>
          <w:bCs/>
          <w:snapToGrid/>
          <w:sz w:val="24"/>
          <w:szCs w:val="24"/>
          <w:lang w:val="lt-LT"/>
        </w:rPr>
        <w:t xml:space="preserve"> MWh/metus elektros energijos ir </w:t>
      </w:r>
      <w:r>
        <w:rPr>
          <w:rFonts w:ascii="Times New Roman" w:hAnsi="Times New Roman"/>
          <w:bCs/>
          <w:snapToGrid/>
          <w:sz w:val="24"/>
          <w:szCs w:val="24"/>
          <w:lang w:val="lt-LT"/>
        </w:rPr>
        <w:t>8 400</w:t>
      </w:r>
      <w:r w:rsidRPr="00222039">
        <w:rPr>
          <w:rFonts w:ascii="Times New Roman" w:hAnsi="Times New Roman"/>
          <w:bCs/>
          <w:snapToGrid/>
          <w:sz w:val="24"/>
          <w:szCs w:val="24"/>
          <w:lang w:val="lt-LT"/>
        </w:rPr>
        <w:t xml:space="preserve"> MWh/metus šilumos energijos.</w:t>
      </w:r>
    </w:p>
    <w:p w14:paraId="5A2D8F63" w14:textId="77777777" w:rsidR="00ED4377" w:rsidRPr="00222039" w:rsidRDefault="00ED4377" w:rsidP="00ED4377">
      <w:pPr>
        <w:suppressAutoHyphens/>
        <w:adjustRightInd w:val="0"/>
        <w:spacing w:before="120" w:after="120"/>
        <w:ind w:firstLine="567"/>
        <w:jc w:val="both"/>
        <w:textAlignment w:val="baseline"/>
      </w:pPr>
      <w:r w:rsidRPr="00222039">
        <w:t>Per metus biodujų jėgainėje, anaerobiškai skaidant mėšlą (</w:t>
      </w:r>
      <w:r>
        <w:t>77 3</w:t>
      </w:r>
      <w:r w:rsidRPr="00222039">
        <w:t>00 tonų)</w:t>
      </w:r>
      <w:r>
        <w:t>, biologiškai skaidžias atliekas (19 500 tonų)</w:t>
      </w:r>
      <w:r w:rsidRPr="00222039">
        <w:t xml:space="preserve"> ir</w:t>
      </w:r>
      <w:r>
        <w:t>/ar</w:t>
      </w:r>
      <w:r w:rsidRPr="00222039">
        <w:t xml:space="preserve"> biomasę (</w:t>
      </w:r>
      <w:r>
        <w:t>6 500</w:t>
      </w:r>
      <w:r w:rsidRPr="00222039">
        <w:t xml:space="preserve"> tonų), pagaminama ir sudeginama apie </w:t>
      </w:r>
      <w:r>
        <w:t>3,8</w:t>
      </w:r>
      <w:r w:rsidRPr="00222039">
        <w:t xml:space="preserve"> mln. Nm</w:t>
      </w:r>
      <w:r w:rsidRPr="00222039">
        <w:rPr>
          <w:vertAlign w:val="superscript"/>
        </w:rPr>
        <w:t>3</w:t>
      </w:r>
      <w:r w:rsidRPr="00222039">
        <w:t xml:space="preserve"> biodujų. Pagamintos biodujos panaudojamos </w:t>
      </w:r>
      <w:r>
        <w:t>999</w:t>
      </w:r>
      <w:r w:rsidRPr="00222039">
        <w:t xml:space="preserve"> kW elektrinės galios kogeneraciniame įrenginyje elektros energijos generavimui (</w:t>
      </w:r>
      <w:r>
        <w:t>8 200</w:t>
      </w:r>
      <w:r w:rsidRPr="00222039">
        <w:t xml:space="preserve"> MWh/metus) ir šiluminės energijos (</w:t>
      </w:r>
      <w:r>
        <w:t>8 400</w:t>
      </w:r>
      <w:r w:rsidRPr="00222039">
        <w:t xml:space="preserve"> MWh/metus) gamybai.</w:t>
      </w:r>
    </w:p>
    <w:p w14:paraId="20E2B371" w14:textId="77777777" w:rsidR="00ED4377" w:rsidRPr="00222039" w:rsidRDefault="00ED4377" w:rsidP="00ED4377">
      <w:pPr>
        <w:suppressAutoHyphens/>
        <w:adjustRightInd w:val="0"/>
        <w:spacing w:before="120" w:after="120"/>
        <w:ind w:firstLine="567"/>
        <w:jc w:val="both"/>
        <w:textAlignment w:val="baseline"/>
      </w:pPr>
      <w:r w:rsidRPr="00222039">
        <w:t>Biodujų jėgainėje po fermentacijos susidariusi „atidirbusi“ žaliava (substratas) (</w:t>
      </w:r>
      <w:r>
        <w:t>100 000</w:t>
      </w:r>
      <w:r w:rsidRPr="00222039">
        <w:t xml:space="preserve"> tonų/metus) </w:t>
      </w:r>
      <w:r w:rsidRPr="00222039">
        <w:rPr>
          <w:lang w:eastAsia="da-DK"/>
        </w:rPr>
        <w:t xml:space="preserve">vamzdynu paduodama į UAB IDAVANG Lekėčių kiaulių komplekse </w:t>
      </w:r>
      <w:r w:rsidRPr="00222039">
        <w:t xml:space="preserve">(08 padalinys) </w:t>
      </w:r>
      <w:r w:rsidRPr="00222039">
        <w:rPr>
          <w:lang w:eastAsia="da-DK"/>
        </w:rPr>
        <w:t>esantį</w:t>
      </w:r>
      <w:r w:rsidRPr="00222039">
        <w:t xml:space="preserve"> frakcionavimo įrenginį, kuriame atskirta sausoji masė (</w:t>
      </w:r>
      <w:r>
        <w:t>8 000</w:t>
      </w:r>
      <w:r w:rsidRPr="00222039">
        <w:t xml:space="preserve"> tonų/metus) bus sandėliuojama UAB IDAVANG teritorijoje esančioje mėšlidėje, o skystoji frakcija (</w:t>
      </w:r>
      <w:r>
        <w:t>92 000</w:t>
      </w:r>
      <w:r w:rsidRPr="00222039">
        <w:t xml:space="preserve"> tonų/metus) – perpumpuojama į 3 esamas uždaras lagūnas (1×15 000 m</w:t>
      </w:r>
      <w:r w:rsidRPr="00222039">
        <w:rPr>
          <w:vertAlign w:val="superscript"/>
        </w:rPr>
        <w:t>3</w:t>
      </w:r>
      <w:r w:rsidRPr="00222039">
        <w:t>, 2×20 000 m</w:t>
      </w:r>
      <w:r w:rsidRPr="00222039">
        <w:rPr>
          <w:vertAlign w:val="superscript"/>
        </w:rPr>
        <w:t>3</w:t>
      </w:r>
      <w:r w:rsidRPr="00222039">
        <w:t>). Nudujintas substratas yra aukštos kokybės trąša, už kurios tolimesnį tvarkymą bus atsakinga UAB IDAVANG.</w:t>
      </w:r>
    </w:p>
    <w:p w14:paraId="340AADCC" w14:textId="77777777" w:rsidR="00ED4377" w:rsidRPr="00222039" w:rsidRDefault="00ED4377" w:rsidP="00ED4377">
      <w:pPr>
        <w:suppressAutoHyphens/>
        <w:adjustRightInd w:val="0"/>
        <w:spacing w:before="120" w:after="120"/>
        <w:ind w:firstLine="567"/>
        <w:jc w:val="both"/>
        <w:textAlignment w:val="baseline"/>
      </w:pPr>
      <w:r w:rsidRPr="00222039">
        <w:t>Biodujų jėgainėje vykstantis technologinis procesas susideda iš penkių etapų:</w:t>
      </w:r>
    </w:p>
    <w:p w14:paraId="18BA4A59" w14:textId="77777777" w:rsidR="00ED4377" w:rsidRPr="00222039" w:rsidRDefault="00ED4377" w:rsidP="00ED4377">
      <w:pPr>
        <w:pStyle w:val="Sraopastraipa"/>
        <w:numPr>
          <w:ilvl w:val="0"/>
          <w:numId w:val="17"/>
        </w:numPr>
        <w:suppressAutoHyphens/>
        <w:adjustRightInd w:val="0"/>
        <w:spacing w:before="120" w:after="120"/>
        <w:contextualSpacing w:val="0"/>
        <w:jc w:val="both"/>
        <w:textAlignment w:val="baseline"/>
      </w:pPr>
      <w:r w:rsidRPr="00222039">
        <w:t>žaliavos (mėšlo (srutų)</w:t>
      </w:r>
      <w:r>
        <w:t>, biologiškai skaidžių atliekų</w:t>
      </w:r>
      <w:r w:rsidRPr="00222039">
        <w:t xml:space="preserve"> ir</w:t>
      </w:r>
      <w:r>
        <w:t>/ar</w:t>
      </w:r>
      <w:r w:rsidRPr="00222039">
        <w:t xml:space="preserve"> biomasės) transportavimo, laikymo ir padavimo į bioreaktorius;</w:t>
      </w:r>
    </w:p>
    <w:p w14:paraId="3DC2E6A3" w14:textId="77777777" w:rsidR="00ED4377" w:rsidRPr="00222039" w:rsidRDefault="00ED4377" w:rsidP="00ED4377">
      <w:pPr>
        <w:pStyle w:val="Sraopastraipa"/>
        <w:numPr>
          <w:ilvl w:val="0"/>
          <w:numId w:val="17"/>
        </w:numPr>
        <w:suppressAutoHyphens/>
        <w:adjustRightInd w:val="0"/>
        <w:spacing w:before="120" w:after="120"/>
        <w:contextualSpacing w:val="0"/>
        <w:jc w:val="both"/>
        <w:textAlignment w:val="baseline"/>
      </w:pPr>
      <w:r w:rsidRPr="00222039">
        <w:t>biodujų gamybos bioreaktoriuose;</w:t>
      </w:r>
    </w:p>
    <w:p w14:paraId="7916DECB" w14:textId="77777777" w:rsidR="00ED4377" w:rsidRPr="00222039" w:rsidRDefault="00ED4377" w:rsidP="00ED4377">
      <w:pPr>
        <w:pStyle w:val="Sraopastraipa"/>
        <w:numPr>
          <w:ilvl w:val="0"/>
          <w:numId w:val="17"/>
        </w:numPr>
        <w:suppressAutoHyphens/>
        <w:adjustRightInd w:val="0"/>
        <w:spacing w:before="120" w:after="120"/>
        <w:contextualSpacing w:val="0"/>
        <w:jc w:val="both"/>
        <w:textAlignment w:val="baseline"/>
      </w:pPr>
      <w:r w:rsidRPr="00222039">
        <w:t>biodujų saugojimo ir panaudojimo šilumos generavimui ir elektros gamybai kogeneraciniame įrenginyje;</w:t>
      </w:r>
    </w:p>
    <w:p w14:paraId="7D6DFAF1" w14:textId="77777777" w:rsidR="00ED4377" w:rsidRPr="00222039" w:rsidRDefault="00ED4377" w:rsidP="00ED4377">
      <w:pPr>
        <w:pStyle w:val="Sraopastraipa"/>
        <w:numPr>
          <w:ilvl w:val="0"/>
          <w:numId w:val="17"/>
        </w:numPr>
        <w:suppressAutoHyphens/>
        <w:adjustRightInd w:val="0"/>
        <w:spacing w:before="120" w:after="120"/>
        <w:contextualSpacing w:val="0"/>
        <w:jc w:val="both"/>
        <w:textAlignment w:val="baseline"/>
      </w:pPr>
      <w:r w:rsidRPr="00222039">
        <w:t>apdorotos žaliavos (substrato) frakcionavimo (atsakinga UAB IDAVANG);</w:t>
      </w:r>
    </w:p>
    <w:p w14:paraId="7F40F0A6" w14:textId="77777777" w:rsidR="00ED4377" w:rsidRPr="00222039" w:rsidRDefault="00ED4377" w:rsidP="00ED4377">
      <w:pPr>
        <w:pStyle w:val="Sraopastraipa"/>
        <w:numPr>
          <w:ilvl w:val="0"/>
          <w:numId w:val="17"/>
        </w:numPr>
        <w:suppressAutoHyphens/>
        <w:adjustRightInd w:val="0"/>
        <w:spacing w:before="120" w:after="120"/>
        <w:contextualSpacing w:val="0"/>
        <w:jc w:val="both"/>
        <w:textAlignment w:val="baseline"/>
      </w:pPr>
      <w:r w:rsidRPr="00222039">
        <w:lastRenderedPageBreak/>
        <w:t>separuoto substrato laikymo uždarose lagūnose bei mėšlidėje ir tolimesnio panaudojimo (atsakinga UAB IDAVANG).</w:t>
      </w:r>
    </w:p>
    <w:p w14:paraId="795D0F4E" w14:textId="77777777" w:rsidR="00ED4377" w:rsidRDefault="00ED4377" w:rsidP="00ED4377">
      <w:pPr>
        <w:autoSpaceDE w:val="0"/>
        <w:autoSpaceDN w:val="0"/>
        <w:adjustRightInd w:val="0"/>
        <w:spacing w:before="120" w:after="120"/>
        <w:ind w:firstLine="567"/>
        <w:jc w:val="both"/>
      </w:pPr>
      <w:r>
        <w:t>UAB „Lenergina“ šiuo metu vykdo esamos biodujų jėgainės plėtrą. Po veiklos išplėtimo technologinis procesas liks nepakitęs, tik PŪV teritorijoje siekiant prailginti žaliavų išlaikymą (fermentaciją), užtikrinti maksimalų organinių medžiagų skaidymą ir taip padidinti biodujų išgavimo efektyvumą buvo pastatytas trečias biorekatorius. Šio statinio statybai 2016 m. kovo 23 d. Šakių rajono savivaldybės architektūros ir urbanistikos skyrius išdavė leidimą statybai (Nr. LNS-44-160323-00015). Naujai pastatyto bioreaktoriaus techniniai parametrai analogiški sklype esamam 1-ąjam bioreaktoriui: talpa – 3 617 m</w:t>
      </w:r>
      <w:r w:rsidRPr="004E75B5">
        <w:rPr>
          <w:vertAlign w:val="superscript"/>
        </w:rPr>
        <w:t>3</w:t>
      </w:r>
      <w:r>
        <w:t>, fiksuoto kupolo biodujų talpyklos (kaupyklos) talpa – 830 m</w:t>
      </w:r>
      <w:r w:rsidRPr="004E75B5">
        <w:rPr>
          <w:vertAlign w:val="superscript"/>
        </w:rPr>
        <w:t>3</w:t>
      </w:r>
      <w:r>
        <w:t>, įgilinimas į gruntą – 1,5 m, išorinės sienos apšiltintos putų polistirolo plokštėmis, dugno apšiltinimui panaudotos 6 cm „Styrodur Cs 4000“.</w:t>
      </w:r>
    </w:p>
    <w:p w14:paraId="02211F0C" w14:textId="77777777" w:rsidR="00ED4377" w:rsidRDefault="00ED4377" w:rsidP="00ED4377">
      <w:pPr>
        <w:autoSpaceDE w:val="0"/>
        <w:autoSpaceDN w:val="0"/>
        <w:adjustRightInd w:val="0"/>
        <w:spacing w:before="120" w:after="120"/>
        <w:ind w:firstLine="567"/>
        <w:jc w:val="both"/>
      </w:pPr>
      <w:r>
        <w:t xml:space="preserve">Planuojamas žaliavų išlaikymo laikas naujai pastatytame bioreaktoriuje – iki 30 dienų. Maksimalus galimas žaliavų išlaikymo  laikas trijuose bioreaktoriuose priklauso nuo žaliavos ir gali pasiskirstyti atitinkamai: - I-ajame – 40 dienų, II-ajame – 30 dienų, III-ajame – 30 dienų. Eksploatuojant tris bioreaktorius, pagamintos biodujos bus panaudojamos 999 kW kogeneraciniame įrenginyje. </w:t>
      </w:r>
    </w:p>
    <w:p w14:paraId="4BB0BEA4" w14:textId="77777777" w:rsidR="00ED4377" w:rsidRDefault="00ED4377" w:rsidP="00ED4377">
      <w:pPr>
        <w:autoSpaceDE w:val="0"/>
        <w:autoSpaceDN w:val="0"/>
        <w:adjustRightInd w:val="0"/>
        <w:spacing w:before="120" w:after="120"/>
        <w:ind w:firstLine="567"/>
        <w:jc w:val="both"/>
      </w:pPr>
      <w:r>
        <w:t>Kadangi į įmonę atvežtos kai kurios biologiškai skaidžios atliekos (maisto atliekos iš prekybos centrų, maitinimo įstaigų ir pan.) atvežamos supakuotos, tai prieš jas tiekiant į bioreaktorius, šios maisto atliekos bus uždarose patalpose rankiniu būdu išpakuojamos ir iki tiekimo į bioreaktorius bus laikomos konteineriuose, joms skirtoje laikymo zonoje.</w:t>
      </w:r>
    </w:p>
    <w:p w14:paraId="568E64A8" w14:textId="77777777" w:rsidR="00ED4377" w:rsidRDefault="00ED4377" w:rsidP="00ED4377">
      <w:pPr>
        <w:autoSpaceDE w:val="0"/>
        <w:autoSpaceDN w:val="0"/>
        <w:adjustRightInd w:val="0"/>
        <w:spacing w:before="120" w:after="120"/>
        <w:ind w:firstLine="567"/>
        <w:jc w:val="both"/>
      </w:pPr>
      <w:r w:rsidRPr="00222039">
        <w:t xml:space="preserve">Biodujų gamybos principinė schema pateikta Pav. 1, įrangos išdėstymo sklype schema pateikta Paraiškos </w:t>
      </w:r>
      <w:r>
        <w:t>1</w:t>
      </w:r>
      <w:r w:rsidRPr="00222039">
        <w:t xml:space="preserve"> priede.</w:t>
      </w:r>
    </w:p>
    <w:p w14:paraId="2FB87206" w14:textId="77777777" w:rsidR="00ED4377" w:rsidRDefault="00ED4377" w:rsidP="00ED4377">
      <w:pPr>
        <w:autoSpaceDE w:val="0"/>
        <w:autoSpaceDN w:val="0"/>
        <w:adjustRightInd w:val="0"/>
        <w:spacing w:before="120" w:after="120"/>
        <w:ind w:firstLine="567"/>
        <w:jc w:val="both"/>
      </w:pPr>
    </w:p>
    <w:p w14:paraId="51FB26B9" w14:textId="77777777" w:rsidR="00ED4377" w:rsidRPr="00F412C2" w:rsidRDefault="00ED4377" w:rsidP="00ED4377">
      <w:pPr>
        <w:tabs>
          <w:tab w:val="left" w:pos="709"/>
        </w:tabs>
        <w:ind w:firstLine="284"/>
        <w:jc w:val="both"/>
      </w:pPr>
      <w:r w:rsidRPr="00F412C2">
        <w:t>Po veiklos išplėtimo numatomas toks technologinis procesas:</w:t>
      </w:r>
    </w:p>
    <w:p w14:paraId="2B09592E" w14:textId="77777777" w:rsidR="00ED4377" w:rsidRDefault="00ED4377" w:rsidP="00ED4377">
      <w:pPr>
        <w:autoSpaceDE w:val="0"/>
        <w:autoSpaceDN w:val="0"/>
        <w:adjustRightInd w:val="0"/>
        <w:spacing w:before="120" w:after="120"/>
        <w:ind w:firstLine="567"/>
        <w:jc w:val="both"/>
      </w:pPr>
      <w:r w:rsidRPr="00222039">
        <w:rPr>
          <w:i/>
          <w:u w:val="single"/>
        </w:rPr>
        <w:t xml:space="preserve">Žaliavų transportavimas, laikinas laikymas ir padavimas į bioreaktorių. </w:t>
      </w:r>
      <w:r>
        <w:t>Skystas mėšlas (srutos), susidaręs UAB IDAVANG Lekėčių kiaulių komplekse (08 padalinys), požeminiais kanalais iš tvartų patenka į esamą požeminį uždaro tipo, emisijoms nelaidų, srutų priėmimo rezervuarą. Rezervuare esama maišyklė pastoviai maišo srutas, todėl nėra galimybės stambesnėms dalims nusėsti ant dugno. Iš šio rezervuaro panardinamu siurbliu srutos perpumpuojamos į srutų padavimo rezervuarą. Taip pat yra numatyta galimybė srutų padavimo rezervuarą papildyti atvežtine skystos frakcijos žaliava (biologiškai skaidžiomis atliekomis ir/ar žaliąja biomase). Tam šalia rezervuaro įrengiama jungtis specializuoto transporto pajungimui, o prie jungties įrengiama betoninė aikštelė su trapu išsiliejusioms nuotekoms surinkti.</w:t>
      </w:r>
    </w:p>
    <w:p w14:paraId="20AF089D" w14:textId="77777777" w:rsidR="00ED4377" w:rsidRDefault="00ED4377" w:rsidP="00ED4377">
      <w:pPr>
        <w:autoSpaceDE w:val="0"/>
        <w:autoSpaceDN w:val="0"/>
        <w:adjustRightInd w:val="0"/>
        <w:spacing w:before="120" w:after="120"/>
        <w:ind w:firstLine="567"/>
        <w:jc w:val="both"/>
      </w:pPr>
      <w:r>
        <w:t>Iš rezervuaro siurblio pagalba žaliava tiekiama į bioreaktorius. Tarp bioreaktorių substratas perpumpuojamas ekscentriniu sraigtiniu siurbliu per kolektorių ir toliau to paties siurblio pagalba atidirbęs substratas perpumpuojamas į prieš frakcionavimo įrenginį esančią talpą.</w:t>
      </w:r>
    </w:p>
    <w:p w14:paraId="75EA2CC6" w14:textId="77777777" w:rsidR="00ED4377" w:rsidRDefault="00ED4377" w:rsidP="00ED4377">
      <w:pPr>
        <w:autoSpaceDE w:val="0"/>
        <w:autoSpaceDN w:val="0"/>
        <w:adjustRightInd w:val="0"/>
        <w:spacing w:before="120" w:after="120"/>
        <w:ind w:firstLine="567"/>
        <w:jc w:val="both"/>
      </w:pPr>
    </w:p>
    <w:p w14:paraId="33C49B8C" w14:textId="77777777" w:rsidR="00ED4377" w:rsidRDefault="00ED4377" w:rsidP="00ED4377">
      <w:pPr>
        <w:autoSpaceDE w:val="0"/>
        <w:autoSpaceDN w:val="0"/>
        <w:adjustRightInd w:val="0"/>
        <w:spacing w:before="120" w:after="120"/>
        <w:ind w:firstLine="567"/>
        <w:jc w:val="both"/>
      </w:pPr>
      <w:r>
        <w:t xml:space="preserve">Iš bioreaktorių dalis substrato siurbliu paduodama į sausos žaliavos padavimo konteinerį, kuriame maišomas su sausomis žaliavomis iki reikalingos mišinio sudėties (SM kiekis pasiekiamas iki 12 %) ir tiekiamas į pirmą bioreaktorių. Šiame bioreaktoriuje žaliavos išlaikymo laikas – 40 dienų. Išlaikyta 40 dienų dalinai apdorota žaliava perpumpuojama į antrą ir trečią bioreaktorius, kur yra išlaikoma dar 30 dienų. Po šio proceso atidirbęs substratas perpumpuojamas į separavimo įrenginių pirminį rezervuarą. </w:t>
      </w:r>
    </w:p>
    <w:p w14:paraId="189007D4" w14:textId="77777777" w:rsidR="00ED4377" w:rsidRDefault="00ED4377" w:rsidP="00ED4377">
      <w:pPr>
        <w:autoSpaceDE w:val="0"/>
        <w:autoSpaceDN w:val="0"/>
        <w:adjustRightInd w:val="0"/>
        <w:spacing w:before="120" w:after="120"/>
        <w:ind w:firstLine="567"/>
        <w:jc w:val="both"/>
      </w:pPr>
      <w:r>
        <w:lastRenderedPageBreak/>
        <w:t>Biologiškai skaidžios atliekos ir/ar biomasė į įmonę atvežama sunkiasvorėmis transporto priemonėmis iš šių atliekų turėtojų ar aplinkinių ūkininkų ir žemės ūkio bendrovių: sausos frakcijos medžiagos vežamos dengtais sunkvežimiais, skystos frakcijos – sandariomis autocisternomis. Skystos medžiagos (biologiškai skaidžios atliekos ir/ar biomasė) iš autocisternos siurblio pagalba perpumpuojamos į buferinę talpą (rezervuaras dengtas tentiniu stogu) ir siurblio pagalba dozuojamos į bioreaktorius. Sausos medžiagos iš sunkvežimio priekabos išverčiamos į betonuotą priėmimo aikštelę (apie 300 m</w:t>
      </w:r>
      <w:r w:rsidRPr="002B3119">
        <w:rPr>
          <w:vertAlign w:val="superscript"/>
        </w:rPr>
        <w:t>2</w:t>
      </w:r>
      <w:r>
        <w:t xml:space="preserve">) ir autokrautuvo pagalba apytiksliai per 3-4 val. perkraunamos į žaliavos padavimo konteinerį, iš kurio sraigtų pagalba paduodamos pirmiausia į sausosios dalies maišymo įrenginį, kuris sausąją dalį sumaišo su skystąja (substratu iš bioreaktorių) ir toliau viskas skysčio pavidalu dozuojama į bioreaktorius. </w:t>
      </w:r>
    </w:p>
    <w:p w14:paraId="68890BCE" w14:textId="77777777" w:rsidR="00ED4377" w:rsidRDefault="00ED4377" w:rsidP="00ED4377">
      <w:pPr>
        <w:autoSpaceDE w:val="0"/>
        <w:autoSpaceDN w:val="0"/>
        <w:adjustRightInd w:val="0"/>
        <w:spacing w:before="120" w:after="120"/>
        <w:ind w:firstLine="567"/>
        <w:jc w:val="both"/>
      </w:pPr>
      <w:r>
        <w:t>Į UAB „Lenergija“ atvežto supakuotos maisto atliekos pirmiausiai bus teikiamos į apie 350 m</w:t>
      </w:r>
      <w:r w:rsidRPr="00B46029">
        <w:rPr>
          <w:vertAlign w:val="superscript"/>
        </w:rPr>
        <w:t>2</w:t>
      </w:r>
      <w:r>
        <w:t xml:space="preserve"> ploto planuojamą statyti biologiškai skaidžių atliekų išpakavimo pastatą, kuriame rankiniu būdu bus išpakuojamos maisto atliekos. Išpakuotos maisto atliekos bus laikomos joms skirtoje laikyti vietoje patalpose ir sukaupus tinkamą perdirbti kiekį atliekų, jos bus pervežamos į betonuotą priėmimo aikštelę (apie 300 m</w:t>
      </w:r>
      <w:r w:rsidRPr="00B46029">
        <w:rPr>
          <w:vertAlign w:val="superscript"/>
        </w:rPr>
        <w:t>2</w:t>
      </w:r>
      <w:r>
        <w:t xml:space="preserve">) ir toliau bus tvarkomos su kitomis sausomis biologiškai skaidžiomis atliekomis.    </w:t>
      </w:r>
    </w:p>
    <w:p w14:paraId="6C96DC16" w14:textId="77777777" w:rsidR="00ED4377" w:rsidRPr="00222039" w:rsidRDefault="00ED4377" w:rsidP="00ED4377">
      <w:pPr>
        <w:autoSpaceDE w:val="0"/>
        <w:autoSpaceDN w:val="0"/>
        <w:adjustRightInd w:val="0"/>
        <w:spacing w:before="120" w:after="120"/>
        <w:ind w:firstLine="567"/>
        <w:jc w:val="both"/>
      </w:pPr>
      <w:r>
        <w:t>Skystis, galintis išsiskirti iš atvežtų biologiškai skaidžių atliekų ir/ar biomasės, kartu su lietaus vandeniu nuo betonuotos priėmimo aikštelės surenkamas į sandarų šulinį, iš kurio siurblio pagalba perpumpuojamas į srutų padavimo rezervuarą ir toliau – į biodujų gamybos procesą.</w:t>
      </w:r>
    </w:p>
    <w:p w14:paraId="72863AAA" w14:textId="77777777" w:rsidR="00ED4377" w:rsidRPr="00222039" w:rsidRDefault="00ED4377" w:rsidP="00ED4377">
      <w:pPr>
        <w:keepNext/>
        <w:autoSpaceDE w:val="0"/>
        <w:autoSpaceDN w:val="0"/>
        <w:adjustRightInd w:val="0"/>
        <w:spacing w:before="120" w:after="120"/>
        <w:jc w:val="center"/>
      </w:pPr>
      <w:r>
        <w:rPr>
          <w:noProof/>
          <w:lang w:eastAsia="lt-LT"/>
        </w:rPr>
        <w:lastRenderedPageBreak/>
        <w:drawing>
          <wp:inline distT="0" distB="0" distL="0" distR="0" wp14:anchorId="1F856D92" wp14:editId="5CC937B4">
            <wp:extent cx="4244340" cy="32689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0214" t="15817" r="12306" b="5240"/>
                    <a:stretch>
                      <a:fillRect/>
                    </a:stretch>
                  </pic:blipFill>
                  <pic:spPr bwMode="auto">
                    <a:xfrm>
                      <a:off x="0" y="0"/>
                      <a:ext cx="4244340" cy="3268980"/>
                    </a:xfrm>
                    <a:prstGeom prst="rect">
                      <a:avLst/>
                    </a:prstGeom>
                    <a:noFill/>
                    <a:ln>
                      <a:noFill/>
                    </a:ln>
                  </pic:spPr>
                </pic:pic>
              </a:graphicData>
            </a:graphic>
          </wp:inline>
        </w:drawing>
      </w:r>
    </w:p>
    <w:p w14:paraId="22858392" w14:textId="77777777" w:rsidR="00ED4377" w:rsidRPr="00222039" w:rsidRDefault="00ED4377" w:rsidP="00ED4377">
      <w:pPr>
        <w:pStyle w:val="Antrat"/>
        <w:jc w:val="center"/>
        <w:rPr>
          <w:rFonts w:eastAsiaTheme="minorHAnsi"/>
          <w:b w:val="0"/>
          <w:bCs w:val="0"/>
          <w:color w:val="FF0000"/>
          <w:sz w:val="24"/>
          <w:szCs w:val="24"/>
          <w:lang w:eastAsia="en-US"/>
        </w:rPr>
      </w:pPr>
      <w:r w:rsidRPr="00222039">
        <w:rPr>
          <w:sz w:val="24"/>
          <w:szCs w:val="24"/>
        </w:rPr>
        <w:t xml:space="preserve">Pav. </w:t>
      </w:r>
      <w:r w:rsidRPr="00222039">
        <w:rPr>
          <w:sz w:val="24"/>
          <w:szCs w:val="24"/>
        </w:rPr>
        <w:fldChar w:fldCharType="begin"/>
      </w:r>
      <w:r w:rsidRPr="00222039">
        <w:rPr>
          <w:sz w:val="24"/>
          <w:szCs w:val="24"/>
        </w:rPr>
        <w:instrText xml:space="preserve"> SEQ Pav. \* ARABIC </w:instrText>
      </w:r>
      <w:r w:rsidRPr="00222039">
        <w:rPr>
          <w:sz w:val="24"/>
          <w:szCs w:val="24"/>
        </w:rPr>
        <w:fldChar w:fldCharType="separate"/>
      </w:r>
      <w:r>
        <w:rPr>
          <w:noProof/>
          <w:sz w:val="24"/>
          <w:szCs w:val="24"/>
        </w:rPr>
        <w:t>1</w:t>
      </w:r>
      <w:r w:rsidRPr="00222039">
        <w:rPr>
          <w:sz w:val="24"/>
          <w:szCs w:val="24"/>
        </w:rPr>
        <w:fldChar w:fldCharType="end"/>
      </w:r>
      <w:r w:rsidRPr="00222039">
        <w:rPr>
          <w:sz w:val="24"/>
          <w:szCs w:val="24"/>
        </w:rPr>
        <w:t>. Biodujų gamybos principinė schema.</w:t>
      </w:r>
    </w:p>
    <w:p w14:paraId="77153C98" w14:textId="77777777" w:rsidR="00ED4377" w:rsidRPr="00222039" w:rsidRDefault="00ED4377" w:rsidP="00ED4377">
      <w:pPr>
        <w:autoSpaceDE w:val="0"/>
        <w:autoSpaceDN w:val="0"/>
        <w:adjustRightInd w:val="0"/>
        <w:spacing w:before="120" w:after="120"/>
        <w:ind w:firstLine="567"/>
        <w:rPr>
          <w:rFonts w:eastAsiaTheme="minorHAnsi"/>
          <w:b/>
          <w:bCs/>
        </w:rPr>
      </w:pPr>
    </w:p>
    <w:p w14:paraId="04C29B25" w14:textId="77777777" w:rsidR="00ED4377" w:rsidRDefault="00ED4377" w:rsidP="00ED4377">
      <w:pPr>
        <w:autoSpaceDE w:val="0"/>
        <w:autoSpaceDN w:val="0"/>
        <w:adjustRightInd w:val="0"/>
        <w:spacing w:before="120" w:after="120"/>
        <w:ind w:firstLine="567"/>
        <w:jc w:val="both"/>
      </w:pPr>
      <w:r w:rsidRPr="00222039">
        <w:rPr>
          <w:i/>
          <w:u w:val="single"/>
        </w:rPr>
        <w:t>Biodujų gamyba</w:t>
      </w:r>
      <w:r w:rsidRPr="00222039">
        <w:t xml:space="preserve"> </w:t>
      </w:r>
      <w:r>
        <w:t>vykdoma trijuose bioreaktoriuose (fermentatoriuose) – 3 617 m</w:t>
      </w:r>
      <w:r w:rsidRPr="00B46029">
        <w:rPr>
          <w:vertAlign w:val="superscript"/>
        </w:rPr>
        <w:t>3</w:t>
      </w:r>
      <w:r>
        <w:t xml:space="preserve"> talpos pirminiame, 3 040 m</w:t>
      </w:r>
      <w:r w:rsidRPr="00B46029">
        <w:rPr>
          <w:vertAlign w:val="superscript"/>
        </w:rPr>
        <w:t>3</w:t>
      </w:r>
      <w:r>
        <w:t xml:space="preserve"> talpos antriniame ir 3 617 m</w:t>
      </w:r>
      <w:r w:rsidRPr="00B46029">
        <w:rPr>
          <w:vertAlign w:val="superscript"/>
        </w:rPr>
        <w:t>3</w:t>
      </w:r>
      <w:r>
        <w:t xml:space="preserve"> talpos tretiniame bioreaktoriuose. Pirminiame bioreaktoriuje vykdomas dalinis žaliavos anaerobinis apdorojimas, kuris trunka apie 40 dienų. Šiame bioreaktoriuje susidariusios biodujos (apie 70 %) slėginiais vamzdžiais bei dalinai apdorota žaliava (substratas) tiekiama į antrą ir trečią bioreaktorius, kuriuose anaerobinis apdorojimas trunka dar apie 30 dienų. </w:t>
      </w:r>
    </w:p>
    <w:p w14:paraId="38C67ABC" w14:textId="77777777" w:rsidR="00ED4377" w:rsidRDefault="00ED4377" w:rsidP="00ED4377">
      <w:pPr>
        <w:autoSpaceDE w:val="0"/>
        <w:autoSpaceDN w:val="0"/>
        <w:adjustRightInd w:val="0"/>
        <w:spacing w:before="120" w:after="120"/>
        <w:ind w:firstLine="567"/>
        <w:jc w:val="both"/>
      </w:pPr>
      <w:r>
        <w:t>Bioreaktoriai pagaminti iš gelžbetonio konstrukcijų ir pastatyti ant betoninio pagrindo. Bioreaktoriuose sumontuota šildymo sistema – šilumokaičiai, kurių pagalba pašildoma tiekiama žaliava ir kompensuojami šilumos nuostoliai į aplinką per sieneles. Siekiant sumažinti šilumos nuostolius bei apsaugai nuo užšalimo, bioreaktoriai įgilinti į gruntą 1,5 m, išorinės sienos apšiltintos putų polistirolo plokštėmis, o dugno apšiltinimui panaudotos 5 cm „Styrodur Cs 4000“ plokštės. Pastovi temperatūra bioreaktoriuje yra viena iš svarbiausių sąlygų norint užtikrinti stabilų darbą ir aukštą biodujų išeigą. Galimos temperatūros svyravimų priežastys: naujų žaliavų papildymas, nepakankama izoliacija, nepakankamas maišymas, ekstremalios lauko oro temperatūros vasaros ir žiemos laikotarpiu.</w:t>
      </w:r>
    </w:p>
    <w:p w14:paraId="315F6327" w14:textId="77777777" w:rsidR="00ED4377" w:rsidRDefault="00ED4377" w:rsidP="00ED4377">
      <w:pPr>
        <w:autoSpaceDE w:val="0"/>
        <w:autoSpaceDN w:val="0"/>
        <w:adjustRightInd w:val="0"/>
        <w:spacing w:before="120" w:after="120"/>
        <w:ind w:firstLine="567"/>
        <w:jc w:val="both"/>
      </w:pPr>
    </w:p>
    <w:p w14:paraId="336B9560" w14:textId="77777777" w:rsidR="00ED4377" w:rsidRPr="00222039" w:rsidRDefault="00ED4377" w:rsidP="00ED4377">
      <w:pPr>
        <w:autoSpaceDE w:val="0"/>
        <w:autoSpaceDN w:val="0"/>
        <w:adjustRightInd w:val="0"/>
        <w:spacing w:before="120" w:after="120"/>
        <w:ind w:firstLine="567"/>
        <w:jc w:val="both"/>
      </w:pPr>
      <w:r>
        <w:t>Bioreaktoriuose žaliavų maišymas atliekamas panardinamų greitaeigių maišyklių pagalba. Proceso stebėjimui šalia bioreaktorių montuojamos pakylos (platformos) su langeliais. Taip galima optimaliai sureguliuoti maišyklių darbą. Bioreaktoriuose žaliava maišoma kelis kartus per dieną. Maišymas neleidžia biomasės paviršiuje susidaryti plutai ir nuosėdoms, o pirminiame bioreaktoriuje palengvina mikroorganizmų kontaktą su naujai įkrauta žaliava ir tolygiai paskirsto maistines medžiagas visoje biomasėje.</w:t>
      </w:r>
    </w:p>
    <w:p w14:paraId="414E6548" w14:textId="77777777" w:rsidR="00ED4377" w:rsidRPr="00222039" w:rsidRDefault="00ED4377" w:rsidP="00ED4377">
      <w:pPr>
        <w:autoSpaceDE w:val="0"/>
        <w:autoSpaceDN w:val="0"/>
        <w:adjustRightInd w:val="0"/>
        <w:spacing w:before="120" w:after="120"/>
        <w:jc w:val="both"/>
      </w:pPr>
      <w:r w:rsidRPr="00222039">
        <w:rPr>
          <w:noProof/>
          <w:lang w:eastAsia="lt-LT"/>
        </w:rPr>
        <w:drawing>
          <wp:anchor distT="0" distB="0" distL="114300" distR="114300" simplePos="0" relativeHeight="251659264" behindDoc="0" locked="0" layoutInCell="1" allowOverlap="1" wp14:anchorId="2E6AE10A" wp14:editId="5547FEA5">
            <wp:simplePos x="0" y="0"/>
            <wp:positionH relativeFrom="column">
              <wp:posOffset>456565</wp:posOffset>
            </wp:positionH>
            <wp:positionV relativeFrom="paragraph">
              <wp:posOffset>19685</wp:posOffset>
            </wp:positionV>
            <wp:extent cx="2457450" cy="3244850"/>
            <wp:effectExtent l="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324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05A16" w14:textId="77777777" w:rsidR="00ED4377" w:rsidRPr="00222039" w:rsidRDefault="00ED4377" w:rsidP="00ED4377">
      <w:pPr>
        <w:autoSpaceDE w:val="0"/>
        <w:autoSpaceDN w:val="0"/>
        <w:adjustRightInd w:val="0"/>
        <w:spacing w:before="120" w:after="120"/>
        <w:ind w:firstLine="567"/>
        <w:jc w:val="both"/>
      </w:pPr>
      <w:r w:rsidRPr="00222039">
        <w:t>Anaerobinis apdorojimas vyksta mezofilinėje +37-42°C temperatūroje. Tokia temperatūra garantuoja stabilų organinių medžiagų skaidymo procesą ir didelę metano išeigą. Anaerobiniam procesui būdingos 4 fazės (Pav. 2): hidrolizė, acidogenezė, acetogenezė, metanogenezė.</w:t>
      </w:r>
    </w:p>
    <w:p w14:paraId="77DD0383" w14:textId="77777777" w:rsidR="00ED4377" w:rsidRPr="00222039" w:rsidRDefault="00ED4377" w:rsidP="00ED4377">
      <w:pPr>
        <w:pStyle w:val="Sraopastraipa"/>
        <w:numPr>
          <w:ilvl w:val="0"/>
          <w:numId w:val="18"/>
        </w:numPr>
        <w:autoSpaceDE w:val="0"/>
        <w:autoSpaceDN w:val="0"/>
        <w:adjustRightInd w:val="0"/>
        <w:spacing w:before="120" w:after="120"/>
        <w:contextualSpacing w:val="0"/>
        <w:jc w:val="both"/>
      </w:pPr>
      <w:r w:rsidRPr="00222039">
        <w:t>Hidrolizės etape, veikiant mikrobų išskirtiems fermentams, vyksta organinių medžiagų hidrolizė, kurios metu kompleksiniai organiniai junginiai depolimerizuojami, t. y. didelės molekulinės masės kompleksiniai junginiai, tokie kaip krakmolas, celiuliozė, riebalai ir baltymai suskaidomi iki smulkiamolekulinių, tirpių vandenyje junginių – cukraus, amino ir riebiųjų rūgščių.</w:t>
      </w:r>
    </w:p>
    <w:p w14:paraId="74DCACCD" w14:textId="77777777" w:rsidR="00ED4377" w:rsidRPr="00222039" w:rsidRDefault="00ED4377" w:rsidP="00ED4377">
      <w:pPr>
        <w:pStyle w:val="Sraopastraipa"/>
        <w:numPr>
          <w:ilvl w:val="0"/>
          <w:numId w:val="18"/>
        </w:numPr>
        <w:autoSpaceDE w:val="0"/>
        <w:autoSpaceDN w:val="0"/>
        <w:adjustRightInd w:val="0"/>
        <w:spacing w:before="120" w:after="120"/>
        <w:contextualSpacing w:val="0"/>
        <w:jc w:val="both"/>
      </w:pPr>
      <w:r w:rsidRPr="00222039">
        <w:t>Acidogenezės etape susidaro žemesnės riebiosios rūgštys (acto, propiono, sviesto), alkoholiai ir aldehidai. Šiame etape taip pat susidaro nedideli vandenilio ir anglies dioksido kiekiai.</w:t>
      </w:r>
    </w:p>
    <w:p w14:paraId="50DE2A2F" w14:textId="77777777" w:rsidR="00ED4377" w:rsidRPr="00222039" w:rsidRDefault="00ED4377" w:rsidP="00ED4377">
      <w:pPr>
        <w:pStyle w:val="Sraopastraipa"/>
        <w:numPr>
          <w:ilvl w:val="0"/>
          <w:numId w:val="18"/>
        </w:numPr>
        <w:autoSpaceDE w:val="0"/>
        <w:autoSpaceDN w:val="0"/>
        <w:adjustRightInd w:val="0"/>
        <w:spacing w:before="120" w:after="120"/>
        <w:contextualSpacing w:val="0"/>
        <w:jc w:val="both"/>
      </w:pPr>
      <w:r w:rsidRPr="00222039">
        <w:t>Acetogenezės etape karboksirūgštys ir alkoholiai suskaidomi iki acto rūgšties, vandenilio ir anglies dioksido.</w:t>
      </w:r>
    </w:p>
    <w:p w14:paraId="760534B2" w14:textId="77777777" w:rsidR="00ED4377" w:rsidRPr="00222039" w:rsidRDefault="00ED4377" w:rsidP="00ED4377">
      <w:pPr>
        <w:pStyle w:val="Sraopastraipa"/>
        <w:numPr>
          <w:ilvl w:val="0"/>
          <w:numId w:val="18"/>
        </w:numPr>
        <w:autoSpaceDE w:val="0"/>
        <w:autoSpaceDN w:val="0"/>
        <w:adjustRightInd w:val="0"/>
        <w:spacing w:before="120" w:after="120"/>
        <w:contextualSpacing w:val="0"/>
        <w:jc w:val="both"/>
      </w:pPr>
      <w:r w:rsidRPr="00222039">
        <w:t>Metanogenezės etape susidaro metanas. Didžiausia dalis metano susidaro iš acto rūgšties. Taip pat, dėl metaną gaminančių metanogeninių bakterijų veiklos, ne maža dalis metano susidaro jungiantis vandeniliui su anglies dvideginiu. Be šių dviejų pagrindinių reakcijų, metanas gali susidaryti ir iš skruzdžių rūgšties, metanolio, anglies monoksido, metilo aminų.</w:t>
      </w:r>
    </w:p>
    <w:p w14:paraId="40C398E2" w14:textId="77777777" w:rsidR="00ED4377" w:rsidRPr="00222039" w:rsidRDefault="00ED4377" w:rsidP="00ED4377">
      <w:pPr>
        <w:tabs>
          <w:tab w:val="left" w:pos="1985"/>
        </w:tabs>
        <w:autoSpaceDE w:val="0"/>
        <w:autoSpaceDN w:val="0"/>
        <w:adjustRightInd w:val="0"/>
        <w:spacing w:before="120" w:after="120"/>
        <w:ind w:firstLine="567"/>
        <w:jc w:val="both"/>
      </w:pPr>
      <w:r w:rsidRPr="00222039">
        <w:rPr>
          <w:noProof/>
          <w:lang w:eastAsia="lt-LT"/>
        </w:rPr>
        <mc:AlternateContent>
          <mc:Choice Requires="wps">
            <w:drawing>
              <wp:anchor distT="0" distB="0" distL="114300" distR="114300" simplePos="0" relativeHeight="251660288" behindDoc="0" locked="0" layoutInCell="1" allowOverlap="1" wp14:anchorId="4600DAC1" wp14:editId="29D4FDA6">
                <wp:simplePos x="0" y="0"/>
                <wp:positionH relativeFrom="margin">
                  <wp:align>left</wp:align>
                </wp:positionH>
                <wp:positionV relativeFrom="paragraph">
                  <wp:posOffset>-1905</wp:posOffset>
                </wp:positionV>
                <wp:extent cx="2863850" cy="635"/>
                <wp:effectExtent l="0" t="0" r="0" b="1905"/>
                <wp:wrapSquare wrapText="bothSides"/>
                <wp:docPr id="5" name="Text Box 5"/>
                <wp:cNvGraphicFramePr/>
                <a:graphic xmlns:a="http://schemas.openxmlformats.org/drawingml/2006/main">
                  <a:graphicData uri="http://schemas.microsoft.com/office/word/2010/wordprocessingShape">
                    <wps:wsp>
                      <wps:cNvSpPr txBox="1"/>
                      <wps:spPr>
                        <a:xfrm>
                          <a:off x="0" y="0"/>
                          <a:ext cx="2863850" cy="635"/>
                        </a:xfrm>
                        <a:prstGeom prst="rect">
                          <a:avLst/>
                        </a:prstGeom>
                        <a:solidFill>
                          <a:prstClr val="white"/>
                        </a:solidFill>
                        <a:ln>
                          <a:noFill/>
                        </a:ln>
                        <a:effectLst/>
                      </wps:spPr>
                      <wps:txbx>
                        <w:txbxContent>
                          <w:p w14:paraId="55EAB311" w14:textId="77777777" w:rsidR="00AD5F24" w:rsidRPr="00C018F8" w:rsidRDefault="00AD5F24" w:rsidP="00ED4377">
                            <w:pPr>
                              <w:pStyle w:val="Antrat"/>
                              <w:rPr>
                                <w:noProof/>
                                <w:sz w:val="24"/>
                                <w:szCs w:val="24"/>
                              </w:rPr>
                            </w:pPr>
                            <w:r>
                              <w:t xml:space="preserve">Pav. </w:t>
                            </w:r>
                            <w:fldSimple w:instr=" SEQ Pav. \* ARABIC ">
                              <w:r>
                                <w:rPr>
                                  <w:noProof/>
                                </w:rPr>
                                <w:t>2</w:t>
                              </w:r>
                            </w:fldSimple>
                            <w:r>
                              <w:t xml:space="preserve">. </w:t>
                            </w:r>
                            <w:r w:rsidRPr="00A70C77">
                              <w:t>Anaerobinio proceso metu vykstančios reakcijos.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600DAC1" id="_x0000_t202" coordsize="21600,21600" o:spt="202" path="m,l,21600r21600,l21600,xe">
                <v:stroke joinstyle="miter"/>
                <v:path gradientshapeok="t" o:connecttype="rect"/>
              </v:shapetype>
              <v:shape id="Text Box 5" o:spid="_x0000_s1026" type="#_x0000_t202" style="position:absolute;left:0;text-align:left;margin-left:0;margin-top:-.15pt;width:225.5pt;height:.0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" stroked="f">
                <v:textbox style="mso-fit-shape-to-text:t" inset="0,0,0,0">
                  <w:txbxContent>
                    <w:p w14:paraId="55EAB311" w14:textId="77777777" w:rsidR="00AD5F24" w:rsidRPr="00C018F8" w:rsidRDefault="00AD5F24" w:rsidP="00ED4377">
                      <w:pPr>
                        <w:pStyle w:val="Antrat"/>
                        <w:rPr>
                          <w:noProof/>
                          <w:sz w:val="24"/>
                          <w:szCs w:val="24"/>
                        </w:rPr>
                      </w:pPr>
                      <w:r>
                        <w:t xml:space="preserve">Pav. </w:t>
                      </w:r>
                      <w:r>
                        <w:fldChar w:fldCharType="begin"/>
                      </w:r>
                      <w:r>
                        <w:instrText xml:space="preserve"> SEQ Pav. \* ARABIC </w:instrText>
                      </w:r>
                      <w:r>
                        <w:fldChar w:fldCharType="separate"/>
                      </w:r>
                      <w:r>
                        <w:rPr>
                          <w:noProof/>
                        </w:rPr>
                        <w:t>2</w:t>
                      </w:r>
                      <w:r>
                        <w:fldChar w:fldCharType="end"/>
                      </w:r>
                      <w:r>
                        <w:t xml:space="preserve">. </w:t>
                      </w:r>
                      <w:r w:rsidRPr="00A70C77">
                        <w:t>Anaerobinio proceso metu vykstančios reakcijos.</w:t>
                      </w:r>
                    </w:p>
                  </w:txbxContent>
                </v:textbox>
                <w10:wrap type="square" anchorx="margin"/>
              </v:shape>
            </w:pict>
          </mc:Fallback>
        </mc:AlternateContent>
      </w:r>
      <w:r w:rsidRPr="00222039">
        <w:rPr>
          <w:bCs/>
        </w:rPr>
        <w:t xml:space="preserve">Žaliavos į bioreaktorius tiekiamos tam tikrais kiekiais (porcijomis), siekiant reguliuoti gaminamų biodujų kiekį ir sudėtį. </w:t>
      </w:r>
      <w:r w:rsidRPr="007C645A">
        <w:rPr>
          <w:bCs/>
        </w:rPr>
        <w:t>Bio</w:t>
      </w:r>
      <w:r>
        <w:rPr>
          <w:bCs/>
        </w:rPr>
        <w:t xml:space="preserve">logiškai </w:t>
      </w:r>
      <w:r w:rsidRPr="007C645A">
        <w:rPr>
          <w:bCs/>
        </w:rPr>
        <w:t>skaidžių atliekų, priklausomai nuo rūšies ir skirtingai nuo biomasės, skilimo laikas gali būti iki kelių kartų trumpes</w:t>
      </w:r>
      <w:r>
        <w:rPr>
          <w:bCs/>
        </w:rPr>
        <w:t>nis. Taip pat skirtinga atlieka/</w:t>
      </w:r>
      <w:r w:rsidRPr="007C645A">
        <w:rPr>
          <w:bCs/>
        </w:rPr>
        <w:t>žaliava gali išskirti skirtingus biodujų kiekius ir tai priklauso nuo žaliavos sudėties – sausosios masės bei organinės dalies kiekių, išskiriamo metano kiekio ir kt. Tiek iš biomasės ir kiaulių mėšlo</w:t>
      </w:r>
      <w:r>
        <w:rPr>
          <w:bCs/>
        </w:rPr>
        <w:t xml:space="preserve"> (srutų)</w:t>
      </w:r>
      <w:r w:rsidRPr="007C645A">
        <w:rPr>
          <w:bCs/>
        </w:rPr>
        <w:t>, tiek iš bio</w:t>
      </w:r>
      <w:r>
        <w:rPr>
          <w:bCs/>
        </w:rPr>
        <w:t xml:space="preserve">logiškai </w:t>
      </w:r>
      <w:r w:rsidRPr="007C645A">
        <w:rPr>
          <w:bCs/>
        </w:rPr>
        <w:t>skaidžių atliekų ir kiaulių mėšlo</w:t>
      </w:r>
      <w:r>
        <w:rPr>
          <w:bCs/>
        </w:rPr>
        <w:t xml:space="preserve"> (srutų)</w:t>
      </w:r>
      <w:r w:rsidRPr="007C645A">
        <w:rPr>
          <w:bCs/>
        </w:rPr>
        <w:t>, susidarančių biodujų sudėtis yra analogiška</w:t>
      </w:r>
      <w:r w:rsidRPr="00222039">
        <w:rPr>
          <w:bCs/>
        </w:rPr>
        <w:t xml:space="preserve">: </w:t>
      </w:r>
      <w:r w:rsidRPr="00222039">
        <w:t>metanas – nuo 55 iki 70 %, anglies dvideginis – nuo 30 iki 45 %, vandenilis – iki 1 % ir sieros vandenilis – iki 3 %</w:t>
      </w:r>
      <w:r w:rsidRPr="00222039">
        <w:rPr>
          <w:bCs/>
        </w:rPr>
        <w:t xml:space="preserve">. Norint, kad į kogeneracinį įrenginį (vidaus degimo variklius) nepatektų nepageidaujamas per didelis </w:t>
      </w:r>
      <w:r w:rsidRPr="00222039">
        <w:rPr>
          <w:bCs/>
        </w:rPr>
        <w:lastRenderedPageBreak/>
        <w:t xml:space="preserve">vandenilio sulfido kiekis (ne didesnis nei 150 ppm), biodujos yra nusierinamos. Jėgainėje </w:t>
      </w:r>
      <w:r w:rsidRPr="00222039">
        <w:t>taikomas biologinis nusierinimo metodas, paduodant į biodujas reikalingą oro kiekį (apie 3-6 %). Tam tikslui ant bioreaktorių įrengti ventiliatoriai, kurie tiekia orą į kolektorius. Įrengta po 1 ventiliatorių ant kiekvieno rezervuaro. Biologiniam dujų valymo procesui pagerinti viršutinėje rezervuaro dalyje įrengta diržinė konstrukcija, ant kurios užklotas sintetinio pluošto tinklas, tokiu būdu padidinant sąlyčio paviršių, kuriame gali daugintis reikalingos bakterijos.</w:t>
      </w:r>
    </w:p>
    <w:p w14:paraId="2ACCF8A2" w14:textId="77777777" w:rsidR="00ED4377" w:rsidRPr="00222039" w:rsidRDefault="00ED4377" w:rsidP="00ED4377">
      <w:pPr>
        <w:autoSpaceDE w:val="0"/>
        <w:autoSpaceDN w:val="0"/>
        <w:adjustRightInd w:val="0"/>
        <w:spacing w:before="120" w:after="120"/>
        <w:ind w:firstLine="567"/>
        <w:jc w:val="both"/>
      </w:pPr>
      <w:r w:rsidRPr="00222039">
        <w:t>Sieros šalinimui papildomai naudojamas ir aktyvintos anglies filtras, kuris įrengtas šalia kogeneratoriaus.</w:t>
      </w:r>
    </w:p>
    <w:p w14:paraId="146B3339" w14:textId="77777777" w:rsidR="00ED4377" w:rsidRPr="00222039" w:rsidRDefault="00ED4377" w:rsidP="00ED4377">
      <w:pPr>
        <w:autoSpaceDE w:val="0"/>
        <w:autoSpaceDN w:val="0"/>
        <w:adjustRightInd w:val="0"/>
        <w:spacing w:before="120" w:after="120"/>
        <w:ind w:firstLine="567"/>
        <w:jc w:val="both"/>
      </w:pPr>
      <w:r w:rsidRPr="00222039">
        <w:t xml:space="preserve">Nusierintos biodujos dujotiekio vamzdžiu tiekiamos į kogeneracinį bloką, kur sudeginamos gaminant šilumą ir elektros energiją (elektrinė galia – iki </w:t>
      </w:r>
      <w:r>
        <w:t>999</w:t>
      </w:r>
      <w:r w:rsidRPr="00222039">
        <w:t xml:space="preserve"> kW; šiluminė galia – </w:t>
      </w:r>
      <w:r>
        <w:t>1058</w:t>
      </w:r>
      <w:r w:rsidRPr="00222039">
        <w:t xml:space="preserve"> kW). Biodujų slėgis vamzdyne 3 mbar, kogeneratoriui reikalingas dujų slėgis (min 80 mbar) pasiekiamas prieš kogeneracinio bloko konteinerį sumontuotu kompresoriumi.</w:t>
      </w:r>
    </w:p>
    <w:p w14:paraId="6F98D969" w14:textId="77777777" w:rsidR="00ED4377" w:rsidRPr="00222039" w:rsidRDefault="00ED4377" w:rsidP="00ED4377">
      <w:pPr>
        <w:autoSpaceDE w:val="0"/>
        <w:autoSpaceDN w:val="0"/>
        <w:adjustRightInd w:val="0"/>
        <w:spacing w:before="120" w:after="120"/>
        <w:ind w:firstLine="567"/>
        <w:jc w:val="both"/>
      </w:pPr>
      <w:r w:rsidRPr="00222039">
        <w:rPr>
          <w:bCs/>
          <w:noProof/>
          <w:color w:val="FF0000"/>
          <w:lang w:eastAsia="lt-LT"/>
        </w:rPr>
        <w:drawing>
          <wp:anchor distT="0" distB="0" distL="114300" distR="114300" simplePos="0" relativeHeight="251661312" behindDoc="1" locked="0" layoutInCell="1" allowOverlap="1" wp14:anchorId="6B13937B" wp14:editId="690DCF24">
            <wp:simplePos x="0" y="0"/>
            <wp:positionH relativeFrom="column">
              <wp:posOffset>255270</wp:posOffset>
            </wp:positionH>
            <wp:positionV relativeFrom="paragraph">
              <wp:posOffset>23495</wp:posOffset>
            </wp:positionV>
            <wp:extent cx="4705350" cy="2533650"/>
            <wp:effectExtent l="0" t="0" r="0" b="0"/>
            <wp:wrapTight wrapText="bothSides">
              <wp:wrapPolygon edited="0">
                <wp:start x="0" y="0"/>
                <wp:lineTo x="0" y="21438"/>
                <wp:lineTo x="21513" y="21438"/>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53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039">
        <w:rPr>
          <w:i/>
          <w:u w:val="single"/>
        </w:rPr>
        <w:t>Biodujų saugojimas</w:t>
      </w:r>
      <w:r w:rsidRPr="00222039">
        <w:t>. Bioreaktoriuose biodujos susidaro netolygiai. Kompensuojant šiuos netolygumus, būtina laikinai saugoti pagamintas biodujas. Bioreaktoriuose susidariusios biodujos kaupiamos virš biomasės, fiksuoto dviejų sluoksnių kupolo biodujų saugykloje (kaupykloje) (Pav. 3), kurioje įmontuoti dujų lygio indikatoriai. Tokiu būdu išvengiama nepageidaujamo deguonies patekimo į bioreaktorių. Siekiant išvengti nepageidaujamo slėgio santykio (viršslėgio ir sumažinto slėgio), abiejų bioreaktorių biodujų saugyklos sujungtos, jose instaliuotas mechaninis saugiklis.</w:t>
      </w:r>
    </w:p>
    <w:p w14:paraId="55D98AD4" w14:textId="77777777" w:rsidR="00ED4377" w:rsidRPr="00222039" w:rsidRDefault="00ED4377" w:rsidP="00ED4377">
      <w:pPr>
        <w:autoSpaceDE w:val="0"/>
        <w:autoSpaceDN w:val="0"/>
        <w:adjustRightInd w:val="0"/>
        <w:spacing w:before="120" w:after="120"/>
        <w:ind w:firstLine="567"/>
        <w:jc w:val="both"/>
        <w:rPr>
          <w:color w:val="FF0000"/>
        </w:rPr>
      </w:pPr>
      <w:r w:rsidRPr="00222039">
        <w:rPr>
          <w:noProof/>
          <w:lang w:eastAsia="lt-LT"/>
        </w:rPr>
        <mc:AlternateContent>
          <mc:Choice Requires="wps">
            <w:drawing>
              <wp:anchor distT="0" distB="0" distL="114300" distR="114300" simplePos="0" relativeHeight="251662336" behindDoc="0" locked="0" layoutInCell="1" allowOverlap="1" wp14:anchorId="51D082DA" wp14:editId="4738B8D1">
                <wp:simplePos x="0" y="0"/>
                <wp:positionH relativeFrom="margin">
                  <wp:align>left</wp:align>
                </wp:positionH>
                <wp:positionV relativeFrom="paragraph">
                  <wp:posOffset>1047141</wp:posOffset>
                </wp:positionV>
                <wp:extent cx="1645920" cy="167640"/>
                <wp:effectExtent l="0" t="0" r="0" b="3810"/>
                <wp:wrapTight wrapText="bothSides">
                  <wp:wrapPolygon edited="0">
                    <wp:start x="0" y="0"/>
                    <wp:lineTo x="0" y="19636"/>
                    <wp:lineTo x="21250" y="19636"/>
                    <wp:lineTo x="2125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645920" cy="167640"/>
                        </a:xfrm>
                        <a:prstGeom prst="rect">
                          <a:avLst/>
                        </a:prstGeom>
                        <a:solidFill>
                          <a:prstClr val="white"/>
                        </a:solidFill>
                        <a:ln>
                          <a:noFill/>
                        </a:ln>
                        <a:effectLst/>
                      </wps:spPr>
                      <wps:txbx>
                        <w:txbxContent>
                          <w:p w14:paraId="04E8B995" w14:textId="77777777" w:rsidR="00AD5F24" w:rsidRPr="00595271" w:rsidRDefault="00AD5F24" w:rsidP="00ED4377">
                            <w:pPr>
                              <w:pStyle w:val="Antrat"/>
                              <w:rPr>
                                <w:color w:val="FF0000"/>
                                <w:sz w:val="24"/>
                                <w:szCs w:val="24"/>
                              </w:rPr>
                            </w:pPr>
                            <w:r>
                              <w:t xml:space="preserve">Pav. </w:t>
                            </w:r>
                            <w:fldSimple w:instr=" SEQ Pav. \* ARABIC ">
                              <w:r>
                                <w:rPr>
                                  <w:noProof/>
                                </w:rPr>
                                <w:t>3</w:t>
                              </w:r>
                            </w:fldSimple>
                            <w:r>
                              <w:t>. Biodujų saugojimas.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082DA" id="Text Box 6" o:spid="_x0000_s1027" type="#_x0000_t202" style="position:absolute;left:0;text-align:left;margin-left:0;margin-top:82.45pt;width:129.6pt;height:13.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" stroked="f">
                <v:textbox inset="0,0,0,0">
                  <w:txbxContent>
                    <w:p w14:paraId="04E8B995" w14:textId="77777777" w:rsidR="00AD5F24" w:rsidRPr="00595271" w:rsidRDefault="00AD5F24" w:rsidP="00ED4377">
                      <w:pPr>
                        <w:pStyle w:val="Antrat"/>
                        <w:rPr>
                          <w:color w:val="FF0000"/>
                          <w:sz w:val="24"/>
                          <w:szCs w:val="24"/>
                        </w:rPr>
                      </w:pPr>
                      <w:r>
                        <w:t xml:space="preserve">Pav. </w:t>
                      </w:r>
                      <w:r>
                        <w:fldChar w:fldCharType="begin"/>
                      </w:r>
                      <w:r>
                        <w:instrText xml:space="preserve"> SEQ Pav. \* ARABIC </w:instrText>
                      </w:r>
                      <w:r>
                        <w:fldChar w:fldCharType="separate"/>
                      </w:r>
                      <w:r>
                        <w:rPr>
                          <w:noProof/>
                        </w:rPr>
                        <w:t>3</w:t>
                      </w:r>
                      <w:r>
                        <w:fldChar w:fldCharType="end"/>
                      </w:r>
                      <w:r>
                        <w:t>. Biodujų saugojimas.</w:t>
                      </w:r>
                    </w:p>
                  </w:txbxContent>
                </v:textbox>
                <w10:wrap type="tight" anchorx="margin"/>
              </v:shape>
            </w:pict>
          </mc:Fallback>
        </mc:AlternateContent>
      </w:r>
      <w:r w:rsidRPr="00222039">
        <w:rPr>
          <w:i/>
          <w:u w:val="single"/>
        </w:rPr>
        <w:t>Dujų linija ir kondicionavimas</w:t>
      </w:r>
      <w:r w:rsidRPr="00222039">
        <w:t>. Bioreaktorius su kogeneraciniu įrenginiu – vidaus degimo varikliu – jungia dujų perdavimo vamzdynais linija. Susidariusiose biodujose lieka perteklinė drėgmė, kuri pasišalina biodujoms vėstant (tekant požemine dujotiekio trasa). Iš dujotiekio kondensatas suteka į kondensato šulinį, iš kurio perpumpuojamas į bioreaktorių.</w:t>
      </w:r>
    </w:p>
    <w:p w14:paraId="15AFC042" w14:textId="77777777" w:rsidR="00ED4377" w:rsidRPr="00222039" w:rsidRDefault="00ED4377" w:rsidP="00ED4377">
      <w:pPr>
        <w:autoSpaceDE w:val="0"/>
        <w:autoSpaceDN w:val="0"/>
        <w:adjustRightInd w:val="0"/>
        <w:spacing w:before="120" w:after="120"/>
        <w:ind w:firstLine="567"/>
        <w:jc w:val="both"/>
        <w:rPr>
          <w:i/>
          <w:color w:val="FF0000"/>
        </w:rPr>
      </w:pPr>
    </w:p>
    <w:p w14:paraId="126F6445" w14:textId="77777777" w:rsidR="00ED4377" w:rsidRPr="00222039" w:rsidRDefault="00ED4377" w:rsidP="00ED4377">
      <w:pPr>
        <w:autoSpaceDE w:val="0"/>
        <w:autoSpaceDN w:val="0"/>
        <w:adjustRightInd w:val="0"/>
        <w:spacing w:before="120" w:after="120"/>
        <w:ind w:firstLine="567"/>
        <w:jc w:val="both"/>
      </w:pPr>
      <w:r w:rsidRPr="00222039">
        <w:rPr>
          <w:i/>
          <w:u w:val="single"/>
        </w:rPr>
        <w:t>Kogeneracinis įrenginys</w:t>
      </w:r>
      <w:r w:rsidRPr="00222039">
        <w:t xml:space="preserve">. Dujotiekiu į kogeneracinį įrenginį atpumpuotos biodujos naudojamos energijos gamybai. Biodujos – kuras, priskiriamas prie atsinaujinančių energijos išteklių. Todėl iš biodujų pagaminta energija traktuojama kaip „žalioji“. Vienas iš paprasčiausių ir plačiai pasaulio įmonėse naudojamų biodujų deginimo įrenginių, pritaikytų elektros ir šilumos gamybai, yra vidaus degimo variklis. </w:t>
      </w:r>
      <w:r w:rsidRPr="00222039">
        <w:lastRenderedPageBreak/>
        <w:t>Kogeneracinėje jėgainėje įrengtas Otto ciklu veikiantis stūmoklinis vidaus degimo variklis (</w:t>
      </w:r>
      <w:r>
        <w:t>999</w:t>
      </w:r>
      <w:r w:rsidRPr="00222039">
        <w:t xml:space="preserve"> kW elektrinės galios, </w:t>
      </w:r>
      <w:r>
        <w:t>1058</w:t>
      </w:r>
      <w:r w:rsidRPr="00222039">
        <w:t xml:space="preserve"> kW šiluminės galios).</w:t>
      </w:r>
    </w:p>
    <w:p w14:paraId="566658B2" w14:textId="77777777" w:rsidR="00ED4377" w:rsidRPr="00222039" w:rsidRDefault="00ED4377" w:rsidP="00ED4377">
      <w:pPr>
        <w:autoSpaceDE w:val="0"/>
        <w:autoSpaceDN w:val="0"/>
        <w:adjustRightInd w:val="0"/>
        <w:spacing w:before="120" w:after="120"/>
        <w:ind w:firstLine="567"/>
        <w:jc w:val="both"/>
      </w:pPr>
      <w:r w:rsidRPr="00222039">
        <w:t>Otto ciklu veikiančiame stūmokliniame vidaus degimo variklyje kuro ir oro mišinys uždegamas kibirkštimi. Degimo metu kuro energija transformuojama į veleno mechaninį darbą ir šiluminę energiją. Velenas suka generatorių, o šis gamina elektros energiją. Šiluminė energija paimama iš atidirbusių dujų ir nukreipiama nuo aušinančio variklio agento. Iš variklio aušinimo sistemos galima utilizuoti iki 30 % pradinės kuro energijos. Vidaus degimo variklio efektyvumas priklauso nuo darbinių dujų suspaudimo laipsnio, variklio sūkių skaičiaus ir daugelio kitų veiksnių. Kibirkštinio uždegimo variklių elektros gamybos efektyvumas svyruoja nuo 25 iki 45 %. Bendras kogeneracinės jėgainės efektyvumas su vidaus degimo varikliu kinta nuo 70 iki 85 %.</w:t>
      </w:r>
    </w:p>
    <w:p w14:paraId="2F659642" w14:textId="77777777" w:rsidR="00ED4377" w:rsidRPr="00222039" w:rsidRDefault="00ED4377" w:rsidP="00ED4377">
      <w:pPr>
        <w:autoSpaceDE w:val="0"/>
        <w:autoSpaceDN w:val="0"/>
        <w:adjustRightInd w:val="0"/>
        <w:spacing w:before="120" w:after="120"/>
        <w:ind w:firstLine="567"/>
        <w:jc w:val="both"/>
      </w:pPr>
      <w:r w:rsidRPr="00222039">
        <w:t xml:space="preserve">Pagaminta šiluminė energija naudojama biodujų jėgainės poreikiams tenkinti (esant pertekliniam šilumos kiekiui, jei bus poreikis ir galimybės, jis bus atiduodamas UAB IDAVANG kiaulių komplekso poreikiams – komplekso pastatų šildymui). Pagaminta elektros energija perduodama į AB </w:t>
      </w:r>
      <w:r>
        <w:t>ESO</w:t>
      </w:r>
      <w:r w:rsidRPr="00222039">
        <w:t xml:space="preserve"> eksploatuojamus elektros tinklus.</w:t>
      </w:r>
    </w:p>
    <w:p w14:paraId="67422389" w14:textId="77777777" w:rsidR="00ED4377" w:rsidRPr="00222039" w:rsidRDefault="00ED4377" w:rsidP="00ED4377">
      <w:pPr>
        <w:pStyle w:val="Sraassuenkleliais"/>
        <w:tabs>
          <w:tab w:val="clear" w:pos="425"/>
          <w:tab w:val="clear" w:pos="546"/>
        </w:tabs>
        <w:spacing w:before="120" w:after="120"/>
        <w:ind w:left="0" w:firstLine="567"/>
        <w:jc w:val="both"/>
        <w:rPr>
          <w:sz w:val="24"/>
          <w:szCs w:val="24"/>
        </w:rPr>
      </w:pPr>
      <w:r w:rsidRPr="00222039">
        <w:rPr>
          <w:i/>
          <w:sz w:val="24"/>
          <w:szCs w:val="24"/>
          <w:u w:val="single"/>
        </w:rPr>
        <w:t>Apdorotos žaliavos (substrato) frakcionavimas (nors substrato frakcionavimo veikla nėra šios Paraiškos dalis (atsakinga UAB IDAVANG), tačiau toliau pateikiamas trumpas jos aprašymas)</w:t>
      </w:r>
      <w:r w:rsidRPr="00222039">
        <w:rPr>
          <w:sz w:val="24"/>
          <w:szCs w:val="24"/>
        </w:rPr>
        <w:t xml:space="preserve">. Biodujų gamybos proceso pabaigoje substratas (atidirbusi žaliava), kuris laikomas aukštos kokybės trąša, siurbliu pumpuojamas į esamą talpą prieš frakcionavimo įrenginį. Iš šio rezervuaro, naudojant esamą infrastruktūrą, kietoji masė separuojama ir iki panaudojimo saugoma esamoje mėšlidėje. Atskirta skystoji masė esamų siurblių pagalba perpumpuojama į esamus uždarus lagūnų tipo rezervuarus. Tiksli susidariusio substrato sudėtis bus periodiškai nustatoma akredituotai laboratorijai atlikus susidariusio substrato tyrimus. </w:t>
      </w:r>
    </w:p>
    <w:p w14:paraId="6F5A3C7F" w14:textId="77777777" w:rsidR="00ED4377" w:rsidRPr="00222039" w:rsidRDefault="00ED4377" w:rsidP="00ED4377">
      <w:pPr>
        <w:pStyle w:val="Sraassuenkleliais"/>
        <w:tabs>
          <w:tab w:val="clear" w:pos="425"/>
          <w:tab w:val="clear" w:pos="546"/>
        </w:tabs>
        <w:spacing w:before="120" w:after="120"/>
        <w:ind w:left="0" w:firstLine="567"/>
        <w:jc w:val="both"/>
        <w:rPr>
          <w:sz w:val="24"/>
          <w:szCs w:val="24"/>
        </w:rPr>
      </w:pPr>
      <w:r w:rsidRPr="00222039">
        <w:rPr>
          <w:sz w:val="24"/>
          <w:szCs w:val="24"/>
        </w:rPr>
        <w:t xml:space="preserve">Apdorotos žaliavos (substrato) kiekis sudarys maždaug </w:t>
      </w:r>
      <w:r>
        <w:rPr>
          <w:sz w:val="24"/>
          <w:szCs w:val="24"/>
        </w:rPr>
        <w:t>94</w:t>
      </w:r>
      <w:r w:rsidRPr="00222039">
        <w:rPr>
          <w:sz w:val="24"/>
          <w:szCs w:val="24"/>
        </w:rPr>
        <w:t xml:space="preserve"> % panaudotos žaliavos (mėšlo</w:t>
      </w:r>
      <w:r>
        <w:rPr>
          <w:sz w:val="24"/>
          <w:szCs w:val="24"/>
        </w:rPr>
        <w:t xml:space="preserve"> (srutų), biologiškai skaidžių atliekų ir/ar </w:t>
      </w:r>
      <w:r w:rsidRPr="00222039">
        <w:rPr>
          <w:sz w:val="24"/>
          <w:szCs w:val="24"/>
        </w:rPr>
        <w:t xml:space="preserve">biomasės) kiekio, t. y. po fermentacijos susidarys apie </w:t>
      </w:r>
      <w:r>
        <w:rPr>
          <w:sz w:val="24"/>
          <w:szCs w:val="24"/>
        </w:rPr>
        <w:t>78 400</w:t>
      </w:r>
      <w:r w:rsidRPr="00222039">
        <w:rPr>
          <w:sz w:val="24"/>
          <w:szCs w:val="24"/>
        </w:rPr>
        <w:t xml:space="preserve"> tonų/metus substrato. Frakcionavimo įrenginio dėka bus atskiriama sausoji frakcija (</w:t>
      </w:r>
      <w:r>
        <w:rPr>
          <w:sz w:val="24"/>
          <w:szCs w:val="24"/>
        </w:rPr>
        <w:t>8 000</w:t>
      </w:r>
      <w:r w:rsidRPr="00222039">
        <w:rPr>
          <w:sz w:val="24"/>
          <w:szCs w:val="24"/>
        </w:rPr>
        <w:t xml:space="preserve"> tonų/metus) nuo skystosios (</w:t>
      </w:r>
      <w:r>
        <w:rPr>
          <w:sz w:val="24"/>
          <w:szCs w:val="24"/>
        </w:rPr>
        <w:t>92 000</w:t>
      </w:r>
      <w:r w:rsidRPr="00222039">
        <w:rPr>
          <w:sz w:val="24"/>
          <w:szCs w:val="24"/>
        </w:rPr>
        <w:t xml:space="preserve"> tonų/metus). Separuotas substratas, t. y. skystoji ir </w:t>
      </w:r>
      <w:r>
        <w:rPr>
          <w:sz w:val="24"/>
          <w:szCs w:val="24"/>
        </w:rPr>
        <w:t>sausoji</w:t>
      </w:r>
      <w:r w:rsidRPr="00222039">
        <w:rPr>
          <w:sz w:val="24"/>
          <w:szCs w:val="24"/>
        </w:rPr>
        <w:t xml:space="preserve"> frakcijos, iki panaudojimo laukų tręšimui, bus laikinai saugomas esamuose UAB IDAVANG įrenginiuose – uždaruose lagūnų tipo rezervuaruose ir mėšlidėje. Po fermentacijos proceso likutinio substrato kvapas, lyginant su neapdorotomis srutomis, sumažėja iki 60 %. </w:t>
      </w:r>
    </w:p>
    <w:p w14:paraId="73CFCC65" w14:textId="77777777" w:rsidR="00ED4377" w:rsidRPr="00222039" w:rsidRDefault="00ED4377" w:rsidP="00ED4377">
      <w:pPr>
        <w:pStyle w:val="Sraassuenkleliais"/>
        <w:tabs>
          <w:tab w:val="clear" w:pos="546"/>
        </w:tabs>
        <w:spacing w:before="120" w:after="120"/>
        <w:ind w:left="0" w:firstLine="567"/>
        <w:jc w:val="both"/>
        <w:rPr>
          <w:sz w:val="24"/>
          <w:szCs w:val="24"/>
        </w:rPr>
      </w:pPr>
      <w:r w:rsidRPr="00222039">
        <w:rPr>
          <w:sz w:val="24"/>
          <w:szCs w:val="24"/>
        </w:rPr>
        <w:t>Apdorota žaliava (likutinis substratas) – homogeniška medžiaga, teigiamai veikianti dirvožemį: pagerina dirvožemio struktūrą, drėgmės skverbtį, vandens įgertį, suaktyvina organizmų, gyvenančių dirvožemyje, veiklą. Tyrimais nustatyta, kad suaktyvėja sliekų veikla, padidėja skirtingų dirvožemio individų skaičius. Biodujų jėgainėje apdorojant biomasę, dalis organiniuose junginiuose esančio azoto įgauna amoniakinę formą, kurią lengviau, greičiau ir didesnį jo kiekį įsisavina augalai, tai lemia mažesnį biogeninių medžiagų išplovimą į gilesnius dirvožemio sluoksnius bei paviršinius ir požeminius vandenis.</w:t>
      </w:r>
    </w:p>
    <w:p w14:paraId="05E12D11" w14:textId="77777777" w:rsidR="00ED4377" w:rsidRPr="00222039" w:rsidRDefault="00ED4377" w:rsidP="00ED4377">
      <w:pPr>
        <w:pStyle w:val="Sraassuenkleliais"/>
        <w:tabs>
          <w:tab w:val="clear" w:pos="425"/>
          <w:tab w:val="clear" w:pos="546"/>
        </w:tabs>
        <w:spacing w:before="120" w:after="120"/>
        <w:ind w:left="0" w:firstLine="567"/>
        <w:jc w:val="both"/>
        <w:rPr>
          <w:sz w:val="24"/>
          <w:szCs w:val="24"/>
        </w:rPr>
      </w:pPr>
      <w:r w:rsidRPr="00222039">
        <w:rPr>
          <w:i/>
          <w:sz w:val="24"/>
          <w:szCs w:val="24"/>
          <w:u w:val="single"/>
        </w:rPr>
        <w:t>Separuoto substrato laikymas ir panaudojimas (nors separuoto substrato laikymo ir panaudojimo laukų tręšimui veikla nėra šios Paraiškos dalis (atsakinga UAB IDAVANG), tačiau toliau pateikiamas trumpas jos aprašymas)</w:t>
      </w:r>
      <w:r w:rsidRPr="007E03A6">
        <w:rPr>
          <w:i/>
          <w:sz w:val="24"/>
          <w:szCs w:val="24"/>
        </w:rPr>
        <w:t xml:space="preserve">. </w:t>
      </w:r>
      <w:r w:rsidRPr="007E03A6">
        <w:rPr>
          <w:sz w:val="24"/>
          <w:szCs w:val="24"/>
        </w:rPr>
        <w:t>Po frakcionavimo substratas laikomas</w:t>
      </w:r>
      <w:r w:rsidRPr="00222039">
        <w:rPr>
          <w:sz w:val="24"/>
          <w:szCs w:val="24"/>
        </w:rPr>
        <w:t xml:space="preserve"> UAB IDAVANG Lekėčių kiaulių komplekso (08 padalinys) įrenginiuose – uždaruose lagūnų tipo rezervuaruose bei mėšlidėje ir panaudojamas </w:t>
      </w:r>
      <w:r w:rsidRPr="00222039">
        <w:rPr>
          <w:sz w:val="24"/>
          <w:szCs w:val="24"/>
        </w:rPr>
        <w:lastRenderedPageBreak/>
        <w:t>laukų tręšimui. Atskirta sausoji frakcija iki išvežimo į laukus jų tręšimui (pagal sudarytas sutartis su ūkininkais) bus sandėliuojama šalia frakcionavimo įrenginio esančioje mėšlidėje. Skystoji frakcija bus nuvedama į išlyginamąją talpą, iš kurios siurbliu perpumpuojama į esamus kiaulių komplekso uždarus lagūnų tipo rezervuarus.</w:t>
      </w:r>
    </w:p>
    <w:p w14:paraId="2A8A87B8" w14:textId="77777777" w:rsidR="00ED4377" w:rsidRPr="00222039" w:rsidRDefault="00ED4377" w:rsidP="00ED4377">
      <w:pPr>
        <w:pStyle w:val="Sraassuenkleliais"/>
        <w:tabs>
          <w:tab w:val="clear" w:pos="425"/>
          <w:tab w:val="clear" w:pos="546"/>
        </w:tabs>
        <w:spacing w:before="120" w:after="120"/>
        <w:ind w:left="0" w:firstLine="567"/>
        <w:jc w:val="both"/>
        <w:rPr>
          <w:sz w:val="24"/>
          <w:szCs w:val="24"/>
        </w:rPr>
      </w:pPr>
      <w:r w:rsidRPr="00222039">
        <w:rPr>
          <w:i/>
          <w:sz w:val="24"/>
          <w:szCs w:val="24"/>
          <w:u w:val="single"/>
        </w:rPr>
        <w:t>Proceso valdymas</w:t>
      </w:r>
      <w:r w:rsidRPr="00222039">
        <w:rPr>
          <w:sz w:val="24"/>
          <w:szCs w:val="24"/>
        </w:rPr>
        <w:t>. Biodujų gamybos procesas valdomas integruotos automatikos moduliu, duomenys atvaizduojami kompiuterio ekrane SCADA sistemoje. Automatika ir programinis paketas tiekiamas sistemos tiekėjo. Visas biodujų jėgainės procesas stebimas ir valdomas nuotoliniu būdu, samdant sistemos tiekėją operavimo darbams. Biodujų gamybos proceso valdymo sistemos įranga sumontuota specialiai tam skirtoje atskiroje patalpoje. Atskira patalpa yra būtina tam, kad įvairiam neigiamam aplinkos poveikiui jautri valdymo technika būtų atskirta nuo agresyvių dujų ir drėgmės.</w:t>
      </w:r>
    </w:p>
    <w:p w14:paraId="1661EDE4" w14:textId="77777777" w:rsidR="009E6AA8" w:rsidRPr="00C84185" w:rsidRDefault="009E6AA8" w:rsidP="00F57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14:paraId="032D993A" w14:textId="77777777" w:rsidR="00360579" w:rsidRPr="0031169D" w:rsidRDefault="00EF38B6">
      <w:pPr>
        <w:ind w:firstLine="567"/>
        <w:jc w:val="both"/>
        <w:rPr>
          <w:b/>
          <w:sz w:val="22"/>
          <w:szCs w:val="24"/>
          <w:lang w:eastAsia="lt-LT"/>
        </w:rPr>
      </w:pPr>
      <w:r w:rsidRPr="0031169D">
        <w:rPr>
          <w:b/>
          <w:sz w:val="22"/>
          <w:szCs w:val="24"/>
          <w:lang w:eastAsia="lt-LT"/>
        </w:rPr>
        <w:t>3. Veiklos rūšys, kurioms išduodamas leidimas:</w:t>
      </w:r>
    </w:p>
    <w:p w14:paraId="075BFB0C" w14:textId="77777777" w:rsidR="00360579" w:rsidRPr="0031169D" w:rsidRDefault="00360579">
      <w:pPr>
        <w:ind w:firstLine="567"/>
        <w:jc w:val="both"/>
        <w:rPr>
          <w:sz w:val="22"/>
          <w:szCs w:val="24"/>
          <w:lang w:eastAsia="lt-LT"/>
        </w:rPr>
      </w:pPr>
    </w:p>
    <w:p w14:paraId="6EBABEF2" w14:textId="77777777" w:rsidR="00360579" w:rsidRPr="0031169D" w:rsidRDefault="00EF38B6">
      <w:pPr>
        <w:suppressAutoHyphens/>
        <w:ind w:firstLine="567"/>
        <w:jc w:val="both"/>
        <w:textAlignment w:val="baseline"/>
        <w:rPr>
          <w:b/>
          <w:sz w:val="22"/>
          <w:szCs w:val="24"/>
          <w:lang w:eastAsia="lt-LT"/>
        </w:rPr>
      </w:pPr>
      <w:r w:rsidRPr="0031169D">
        <w:rPr>
          <w:b/>
          <w:sz w:val="22"/>
          <w:szCs w:val="24"/>
          <w:lang w:eastAsia="lt-LT"/>
        </w:rPr>
        <w:t xml:space="preserve">1 lentelė. Įrenginyje leidžiama vykdyti ūkinė veikla </w:t>
      </w:r>
    </w:p>
    <w:p w14:paraId="0D3C349B" w14:textId="77777777" w:rsidR="00360579" w:rsidRPr="0031169D" w:rsidRDefault="00360579">
      <w:pPr>
        <w:suppressAutoHyphens/>
        <w:ind w:firstLine="567"/>
        <w:jc w:val="both"/>
        <w:textAlignment w:val="baseline"/>
        <w:rPr>
          <w:sz w:val="22"/>
          <w:szCs w:val="24"/>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6"/>
        <w:gridCol w:w="6472"/>
      </w:tblGrid>
      <w:tr w:rsidR="00360579" w:rsidRPr="0031169D" w14:paraId="195557C6" w14:textId="77777777">
        <w:tc>
          <w:tcPr>
            <w:tcW w:w="6716" w:type="dxa"/>
            <w:tcBorders>
              <w:top w:val="single" w:sz="4" w:space="0" w:color="auto"/>
              <w:left w:val="single" w:sz="4" w:space="0" w:color="auto"/>
              <w:bottom w:val="single" w:sz="4" w:space="0" w:color="auto"/>
              <w:right w:val="single" w:sz="4" w:space="0" w:color="auto"/>
            </w:tcBorders>
          </w:tcPr>
          <w:p w14:paraId="59BADBD3" w14:textId="77777777" w:rsidR="00360579" w:rsidRPr="00993181" w:rsidRDefault="00EF38B6" w:rsidP="00993181">
            <w:pPr>
              <w:suppressAutoHyphens/>
              <w:adjustRightInd w:val="0"/>
              <w:jc w:val="both"/>
              <w:textAlignment w:val="baseline"/>
              <w:rPr>
                <w:sz w:val="22"/>
                <w:szCs w:val="22"/>
              </w:rPr>
            </w:pPr>
            <w:r w:rsidRPr="00993181">
              <w:rPr>
                <w:sz w:val="22"/>
                <w:szCs w:val="22"/>
              </w:rPr>
              <w:t>Įrenginio pavadinimas</w:t>
            </w:r>
          </w:p>
        </w:tc>
        <w:tc>
          <w:tcPr>
            <w:tcW w:w="6472" w:type="dxa"/>
            <w:tcBorders>
              <w:top w:val="single" w:sz="4" w:space="0" w:color="auto"/>
              <w:left w:val="single" w:sz="4" w:space="0" w:color="auto"/>
              <w:bottom w:val="single" w:sz="4" w:space="0" w:color="auto"/>
              <w:right w:val="single" w:sz="4" w:space="0" w:color="auto"/>
            </w:tcBorders>
          </w:tcPr>
          <w:p w14:paraId="6137160A" w14:textId="4E1D5CC5" w:rsidR="00360579" w:rsidRPr="00993181" w:rsidRDefault="00EF38B6" w:rsidP="00993181">
            <w:pPr>
              <w:tabs>
                <w:tab w:val="left" w:pos="615"/>
                <w:tab w:val="center" w:pos="4357"/>
              </w:tabs>
              <w:suppressAutoHyphens/>
              <w:adjustRightInd w:val="0"/>
              <w:jc w:val="both"/>
              <w:textAlignment w:val="baseline"/>
              <w:rPr>
                <w:sz w:val="22"/>
                <w:szCs w:val="22"/>
              </w:rPr>
            </w:pPr>
            <w:r w:rsidRPr="00993181">
              <w:rPr>
                <w:sz w:val="22"/>
                <w:szCs w:val="22"/>
              </w:rPr>
              <w:t>Įrenginyje leidžiamos vykdyti veiklos rūšies pavadinimas pagal Taisyklių 1 priedą ir kita tiesiogiai susijusi veikla</w:t>
            </w:r>
          </w:p>
        </w:tc>
      </w:tr>
      <w:tr w:rsidR="00360579" w:rsidRPr="004D2FED" w14:paraId="531AB9D9" w14:textId="77777777">
        <w:tc>
          <w:tcPr>
            <w:tcW w:w="6716" w:type="dxa"/>
            <w:tcBorders>
              <w:top w:val="single" w:sz="4" w:space="0" w:color="auto"/>
              <w:left w:val="single" w:sz="4" w:space="0" w:color="auto"/>
              <w:bottom w:val="single" w:sz="4" w:space="0" w:color="auto"/>
              <w:right w:val="single" w:sz="4" w:space="0" w:color="auto"/>
            </w:tcBorders>
          </w:tcPr>
          <w:p w14:paraId="7A150E1C" w14:textId="77777777" w:rsidR="00360579" w:rsidRPr="00993181" w:rsidRDefault="00EF38B6" w:rsidP="00993181">
            <w:pPr>
              <w:suppressAutoHyphens/>
              <w:adjustRightInd w:val="0"/>
              <w:jc w:val="both"/>
              <w:textAlignment w:val="baseline"/>
              <w:rPr>
                <w:sz w:val="22"/>
                <w:szCs w:val="22"/>
              </w:rPr>
            </w:pPr>
            <w:r w:rsidRPr="00993181">
              <w:rPr>
                <w:sz w:val="22"/>
                <w:szCs w:val="22"/>
              </w:rPr>
              <w:t>1</w:t>
            </w:r>
          </w:p>
        </w:tc>
        <w:tc>
          <w:tcPr>
            <w:tcW w:w="6472" w:type="dxa"/>
            <w:tcBorders>
              <w:top w:val="single" w:sz="4" w:space="0" w:color="auto"/>
              <w:left w:val="single" w:sz="4" w:space="0" w:color="auto"/>
              <w:bottom w:val="single" w:sz="4" w:space="0" w:color="auto"/>
              <w:right w:val="single" w:sz="4" w:space="0" w:color="auto"/>
            </w:tcBorders>
          </w:tcPr>
          <w:p w14:paraId="14CB3771" w14:textId="77777777" w:rsidR="00360579" w:rsidRPr="00993181" w:rsidRDefault="00EF38B6" w:rsidP="00993181">
            <w:pPr>
              <w:suppressAutoHyphens/>
              <w:adjustRightInd w:val="0"/>
              <w:jc w:val="both"/>
              <w:textAlignment w:val="baseline"/>
              <w:rPr>
                <w:sz w:val="22"/>
                <w:szCs w:val="22"/>
              </w:rPr>
            </w:pPr>
            <w:r w:rsidRPr="00993181">
              <w:rPr>
                <w:sz w:val="22"/>
                <w:szCs w:val="22"/>
              </w:rPr>
              <w:t>2</w:t>
            </w:r>
          </w:p>
        </w:tc>
      </w:tr>
      <w:tr w:rsidR="00283999" w:rsidRPr="0031169D" w14:paraId="49B733E2" w14:textId="77777777">
        <w:tc>
          <w:tcPr>
            <w:tcW w:w="6716" w:type="dxa"/>
            <w:tcBorders>
              <w:top w:val="single" w:sz="4" w:space="0" w:color="auto"/>
              <w:left w:val="single" w:sz="4" w:space="0" w:color="auto"/>
              <w:bottom w:val="single" w:sz="4" w:space="0" w:color="auto"/>
              <w:right w:val="single" w:sz="4" w:space="0" w:color="auto"/>
            </w:tcBorders>
          </w:tcPr>
          <w:p w14:paraId="4358A4D4" w14:textId="1374752E" w:rsidR="00283999" w:rsidRPr="003003F1" w:rsidRDefault="003003F1" w:rsidP="00993181">
            <w:pPr>
              <w:suppressAutoHyphens/>
              <w:adjustRightInd w:val="0"/>
              <w:jc w:val="both"/>
              <w:textAlignment w:val="baseline"/>
              <w:rPr>
                <w:sz w:val="22"/>
                <w:szCs w:val="22"/>
              </w:rPr>
            </w:pPr>
            <w:r w:rsidRPr="003003F1">
              <w:rPr>
                <w:sz w:val="22"/>
                <w:szCs w:val="22"/>
              </w:rPr>
              <w:t>Biodujų jėgainė (3 fermentatoriai)</w:t>
            </w:r>
          </w:p>
        </w:tc>
        <w:tc>
          <w:tcPr>
            <w:tcW w:w="6472" w:type="dxa"/>
            <w:tcBorders>
              <w:top w:val="single" w:sz="4" w:space="0" w:color="auto"/>
              <w:left w:val="single" w:sz="4" w:space="0" w:color="auto"/>
              <w:bottom w:val="single" w:sz="4" w:space="0" w:color="auto"/>
              <w:right w:val="single" w:sz="4" w:space="0" w:color="auto"/>
            </w:tcBorders>
          </w:tcPr>
          <w:p w14:paraId="65E67961" w14:textId="77777777" w:rsidR="003003F1" w:rsidRPr="003003F1" w:rsidRDefault="003003F1" w:rsidP="003003F1">
            <w:pPr>
              <w:suppressAutoHyphens/>
              <w:adjustRightInd w:val="0"/>
              <w:jc w:val="both"/>
              <w:textAlignment w:val="baseline"/>
              <w:rPr>
                <w:sz w:val="22"/>
                <w:szCs w:val="22"/>
              </w:rPr>
            </w:pPr>
            <w:r w:rsidRPr="003003F1">
              <w:rPr>
                <w:sz w:val="22"/>
                <w:szCs w:val="22"/>
              </w:rPr>
              <w:t>5.4. nepavojingų atliekų naudojimas arba naudojimas ir šalinimas kartu, kai pajėgumas didesnis kaip 75 tonos per dieną, įskaitant vieną ar daugiau toliau nurodytų veiklos rūšių, išskyrus nuotekų dumblo iš komunalinių nuotekų valymo įrenginių apdorojimo veiklą:</w:t>
            </w:r>
          </w:p>
          <w:p w14:paraId="55CB6424" w14:textId="77777777" w:rsidR="003003F1" w:rsidRPr="003003F1" w:rsidRDefault="003003F1" w:rsidP="003003F1">
            <w:pPr>
              <w:suppressAutoHyphens/>
              <w:adjustRightInd w:val="0"/>
              <w:jc w:val="both"/>
              <w:textAlignment w:val="baseline"/>
              <w:rPr>
                <w:sz w:val="22"/>
                <w:szCs w:val="22"/>
              </w:rPr>
            </w:pPr>
            <w:r w:rsidRPr="003003F1">
              <w:rPr>
                <w:sz w:val="22"/>
                <w:szCs w:val="22"/>
              </w:rPr>
              <w:t>5.4.1. biologinį apdorojimą.</w:t>
            </w:r>
          </w:p>
          <w:p w14:paraId="3AB8418B" w14:textId="76CD941D" w:rsidR="00283999" w:rsidRPr="00D82EAE" w:rsidRDefault="003003F1" w:rsidP="003003F1">
            <w:pPr>
              <w:rPr>
                <w:sz w:val="20"/>
              </w:rPr>
            </w:pPr>
            <w:r w:rsidRPr="003003F1">
              <w:rPr>
                <w:sz w:val="22"/>
                <w:szCs w:val="22"/>
              </w:rPr>
              <w:t>Tais atvejais, kai vienintelė vykdoma atliekų tvarkymo veikla yra anaerobinis apdorojimas, šios veiklos pajėgumas turi būti 100 tonų per dieną ir daugiau.</w:t>
            </w:r>
          </w:p>
        </w:tc>
      </w:tr>
      <w:tr w:rsidR="00C1081B" w:rsidRPr="0031169D" w14:paraId="416BB68C" w14:textId="77777777">
        <w:tc>
          <w:tcPr>
            <w:tcW w:w="6716" w:type="dxa"/>
            <w:tcBorders>
              <w:top w:val="single" w:sz="4" w:space="0" w:color="auto"/>
              <w:left w:val="single" w:sz="4" w:space="0" w:color="auto"/>
              <w:bottom w:val="single" w:sz="4" w:space="0" w:color="auto"/>
              <w:right w:val="single" w:sz="4" w:space="0" w:color="auto"/>
            </w:tcBorders>
          </w:tcPr>
          <w:p w14:paraId="3929A38E" w14:textId="5C46FF23" w:rsidR="00C1081B" w:rsidRPr="003003F1" w:rsidRDefault="00C1081B" w:rsidP="00993181">
            <w:pPr>
              <w:suppressAutoHyphens/>
              <w:adjustRightInd w:val="0"/>
              <w:jc w:val="both"/>
              <w:textAlignment w:val="baseline"/>
              <w:rPr>
                <w:sz w:val="22"/>
                <w:szCs w:val="22"/>
              </w:rPr>
            </w:pPr>
            <w:r>
              <w:rPr>
                <w:sz w:val="22"/>
                <w:szCs w:val="22"/>
              </w:rPr>
              <w:t>Kogeneracinis įrenginys</w:t>
            </w:r>
          </w:p>
        </w:tc>
        <w:tc>
          <w:tcPr>
            <w:tcW w:w="6472" w:type="dxa"/>
            <w:tcBorders>
              <w:top w:val="single" w:sz="4" w:space="0" w:color="auto"/>
              <w:left w:val="single" w:sz="4" w:space="0" w:color="auto"/>
              <w:bottom w:val="single" w:sz="4" w:space="0" w:color="auto"/>
              <w:right w:val="single" w:sz="4" w:space="0" w:color="auto"/>
            </w:tcBorders>
          </w:tcPr>
          <w:p w14:paraId="0D744AF1" w14:textId="2230D2C2" w:rsidR="00C1081B" w:rsidRPr="003003F1" w:rsidRDefault="00C1081B" w:rsidP="003003F1">
            <w:pPr>
              <w:suppressAutoHyphens/>
              <w:adjustRightInd w:val="0"/>
              <w:jc w:val="both"/>
              <w:textAlignment w:val="baseline"/>
              <w:rPr>
                <w:sz w:val="22"/>
                <w:szCs w:val="22"/>
              </w:rPr>
            </w:pPr>
            <w:r w:rsidRPr="00222039">
              <w:t>Šilumos ir energijos gamyba, deginant iš mėšlo (srutų)</w:t>
            </w:r>
            <w:r>
              <w:t>, biologiškai skaidžių atliekų</w:t>
            </w:r>
            <w:r w:rsidRPr="00222039">
              <w:t xml:space="preserve"> ir</w:t>
            </w:r>
            <w:r>
              <w:t>/ar</w:t>
            </w:r>
            <w:r w:rsidRPr="00222039">
              <w:t xml:space="preserve"> biomasės pagamintas biodujas</w:t>
            </w:r>
          </w:p>
        </w:tc>
      </w:tr>
    </w:tbl>
    <w:p w14:paraId="4AE26A14" w14:textId="77777777" w:rsidR="00360579" w:rsidRPr="00CF3646" w:rsidRDefault="00360579">
      <w:pPr>
        <w:ind w:firstLine="567"/>
        <w:jc w:val="both"/>
        <w:rPr>
          <w:sz w:val="22"/>
          <w:szCs w:val="24"/>
          <w:lang w:eastAsia="lt-LT"/>
        </w:rPr>
      </w:pPr>
    </w:p>
    <w:p w14:paraId="6B0C5CAD" w14:textId="77777777" w:rsidR="00360579" w:rsidRPr="00CF3646" w:rsidRDefault="00EF38B6">
      <w:pPr>
        <w:ind w:firstLine="567"/>
        <w:jc w:val="both"/>
        <w:rPr>
          <w:b/>
          <w:sz w:val="22"/>
          <w:szCs w:val="24"/>
          <w:lang w:eastAsia="lt-LT"/>
        </w:rPr>
      </w:pPr>
      <w:r w:rsidRPr="00CF3646">
        <w:rPr>
          <w:b/>
          <w:sz w:val="22"/>
          <w:szCs w:val="24"/>
          <w:lang w:eastAsia="lt-LT"/>
        </w:rPr>
        <w:t xml:space="preserve">4. Veiklos rūšys, kurioms priskirta šiltnamio dujas išmetanti ūkinė veikla, įrenginio gamybos (projektinis) pajėgumas. </w:t>
      </w:r>
    </w:p>
    <w:p w14:paraId="544C49C4" w14:textId="77777777" w:rsidR="00DE242D" w:rsidRPr="00CF3646" w:rsidRDefault="00DE242D" w:rsidP="00DE242D">
      <w:pPr>
        <w:suppressAutoHyphens/>
        <w:ind w:firstLine="567"/>
        <w:jc w:val="both"/>
        <w:textAlignment w:val="baseline"/>
        <w:rPr>
          <w:sz w:val="22"/>
          <w:szCs w:val="24"/>
          <w:lang w:eastAsia="lt-LT"/>
        </w:rPr>
      </w:pPr>
    </w:p>
    <w:p w14:paraId="351E8F42" w14:textId="461FD337" w:rsidR="0011614A" w:rsidRPr="00CF3646" w:rsidRDefault="00CF3646" w:rsidP="00CF3646">
      <w:pPr>
        <w:suppressAutoHyphens/>
        <w:ind w:firstLine="567"/>
        <w:jc w:val="both"/>
        <w:textAlignment w:val="baseline"/>
        <w:rPr>
          <w:sz w:val="22"/>
          <w:szCs w:val="24"/>
          <w:lang w:eastAsia="lt-LT"/>
        </w:rPr>
      </w:pPr>
      <w:r w:rsidRPr="00CF3646">
        <w:rPr>
          <w:sz w:val="22"/>
          <w:szCs w:val="24"/>
          <w:lang w:eastAsia="lt-LT"/>
        </w:rPr>
        <w:t>Nekeičiama</w:t>
      </w:r>
    </w:p>
    <w:p w14:paraId="3913C2AA" w14:textId="77777777" w:rsidR="00CF3646" w:rsidRPr="00CF3646" w:rsidRDefault="00CF3646" w:rsidP="00CF3646">
      <w:pPr>
        <w:suppressAutoHyphens/>
        <w:ind w:firstLine="567"/>
        <w:jc w:val="both"/>
        <w:textAlignment w:val="baseline"/>
        <w:rPr>
          <w:sz w:val="22"/>
          <w:szCs w:val="24"/>
          <w:lang w:eastAsia="lt-LT"/>
        </w:rPr>
      </w:pPr>
    </w:p>
    <w:p w14:paraId="706AA161" w14:textId="278BB7D9" w:rsidR="00CB7C98" w:rsidRPr="00CF3646" w:rsidRDefault="00EF38B6" w:rsidP="00CB7C98">
      <w:pPr>
        <w:suppressAutoHyphens/>
        <w:ind w:firstLine="567"/>
        <w:jc w:val="both"/>
        <w:textAlignment w:val="baseline"/>
        <w:rPr>
          <w:b/>
          <w:sz w:val="22"/>
          <w:szCs w:val="24"/>
          <w:lang w:eastAsia="lt-LT"/>
        </w:rPr>
      </w:pPr>
      <w:r w:rsidRPr="00CF3646">
        <w:rPr>
          <w:b/>
          <w:sz w:val="22"/>
          <w:szCs w:val="24"/>
          <w:lang w:eastAsia="lt-LT"/>
        </w:rPr>
        <w:t>5. Informacija apie įdiegtą vadybos sistemą.</w:t>
      </w:r>
      <w:r w:rsidR="00CB7C98" w:rsidRPr="00CF3646">
        <w:rPr>
          <w:b/>
          <w:sz w:val="22"/>
          <w:szCs w:val="24"/>
          <w:lang w:eastAsia="lt-LT"/>
        </w:rPr>
        <w:t xml:space="preserve"> </w:t>
      </w:r>
      <w:r w:rsidR="00CF3646" w:rsidRPr="00CF3646">
        <w:rPr>
          <w:sz w:val="22"/>
          <w:szCs w:val="24"/>
          <w:lang w:eastAsia="lt-LT"/>
        </w:rPr>
        <w:t>Nekeičiama</w:t>
      </w:r>
    </w:p>
    <w:p w14:paraId="45BDEE3D" w14:textId="3618CB23" w:rsidR="00360579" w:rsidRPr="00CF3646" w:rsidRDefault="00CF3646" w:rsidP="00CF3646">
      <w:pPr>
        <w:widowControl w:val="0"/>
        <w:tabs>
          <w:tab w:val="left" w:pos="8775"/>
        </w:tabs>
        <w:ind w:firstLine="567"/>
        <w:jc w:val="both"/>
        <w:rPr>
          <w:b/>
          <w:sz w:val="22"/>
          <w:szCs w:val="24"/>
          <w:lang w:eastAsia="lt-LT"/>
        </w:rPr>
      </w:pPr>
      <w:r w:rsidRPr="00CF3646">
        <w:rPr>
          <w:b/>
          <w:sz w:val="22"/>
          <w:szCs w:val="24"/>
          <w:lang w:eastAsia="lt-LT"/>
        </w:rPr>
        <w:tab/>
      </w:r>
    </w:p>
    <w:p w14:paraId="43406DEA" w14:textId="5A033221" w:rsidR="00CB7C98" w:rsidRPr="00AE7C46" w:rsidRDefault="00EF38B6" w:rsidP="00CB7C98">
      <w:pPr>
        <w:suppressAutoHyphens/>
        <w:ind w:firstLine="567"/>
        <w:jc w:val="both"/>
        <w:textAlignment w:val="baseline"/>
        <w:rPr>
          <w:b/>
          <w:sz w:val="22"/>
          <w:szCs w:val="24"/>
          <w:lang w:eastAsia="lt-LT"/>
        </w:rPr>
      </w:pPr>
      <w:r w:rsidRPr="00CF3646">
        <w:rPr>
          <w:b/>
          <w:sz w:val="22"/>
          <w:szCs w:val="24"/>
          <w:lang w:eastAsia="lt-LT"/>
        </w:rPr>
        <w:t>6. Asmenų atsakomybė pagal pateiktą deklaraciją.</w:t>
      </w:r>
      <w:r w:rsidR="00CB7C98" w:rsidRPr="00CF3646">
        <w:rPr>
          <w:sz w:val="22"/>
          <w:szCs w:val="24"/>
          <w:lang w:eastAsia="lt-LT"/>
        </w:rPr>
        <w:t xml:space="preserve"> </w:t>
      </w:r>
      <w:r w:rsidR="00CF3646" w:rsidRPr="00CF3646">
        <w:rPr>
          <w:sz w:val="22"/>
          <w:szCs w:val="24"/>
          <w:lang w:eastAsia="lt-LT"/>
        </w:rPr>
        <w:t>Nekeičiama</w:t>
      </w:r>
    </w:p>
    <w:p w14:paraId="19C57251" w14:textId="77777777" w:rsidR="00360579" w:rsidRPr="00AE7C46" w:rsidRDefault="00360579">
      <w:pPr>
        <w:widowControl w:val="0"/>
        <w:ind w:firstLine="567"/>
        <w:jc w:val="both"/>
        <w:rPr>
          <w:sz w:val="22"/>
          <w:szCs w:val="24"/>
          <w:lang w:eastAsia="lt-LT"/>
        </w:rPr>
      </w:pPr>
    </w:p>
    <w:p w14:paraId="46BF4BC4" w14:textId="77777777" w:rsidR="00360579" w:rsidRPr="00AE7C46" w:rsidRDefault="00360579">
      <w:pPr>
        <w:widowControl w:val="0"/>
        <w:jc w:val="both"/>
        <w:rPr>
          <w:sz w:val="18"/>
          <w:szCs w:val="24"/>
          <w:lang w:eastAsia="lt-LT"/>
        </w:rPr>
      </w:pPr>
    </w:p>
    <w:p w14:paraId="33CA7CD7" w14:textId="2FF61638" w:rsidR="00AC25DF" w:rsidRPr="00AE7C46" w:rsidRDefault="00EF38B6" w:rsidP="00AC25DF">
      <w:pPr>
        <w:ind w:firstLine="567"/>
        <w:jc w:val="both"/>
        <w:rPr>
          <w:sz w:val="22"/>
          <w:szCs w:val="22"/>
          <w:lang w:eastAsia="lt-LT"/>
        </w:rPr>
      </w:pPr>
      <w:r w:rsidRPr="00AE7C46">
        <w:rPr>
          <w:b/>
          <w:sz w:val="22"/>
          <w:szCs w:val="24"/>
          <w:lang w:eastAsia="lt-LT"/>
        </w:rPr>
        <w:t>2 lentelė. Įrenginio atitikties GPGB palyginamasis įvertinimas</w:t>
      </w:r>
      <w:r w:rsidR="00AC25DF" w:rsidRPr="00AE7C46">
        <w:rPr>
          <w:b/>
          <w:sz w:val="22"/>
          <w:szCs w:val="24"/>
          <w:lang w:eastAsia="lt-LT"/>
        </w:rPr>
        <w:t>.</w:t>
      </w:r>
      <w:r w:rsidR="00AC25DF" w:rsidRPr="00AE7C46">
        <w:rPr>
          <w:sz w:val="22"/>
          <w:szCs w:val="22"/>
          <w:lang w:eastAsia="lt-LT"/>
        </w:rPr>
        <w:t>.</w:t>
      </w:r>
    </w:p>
    <w:p w14:paraId="76B7311B" w14:textId="77777777" w:rsidR="00BF58AD" w:rsidRDefault="00BF58AD" w:rsidP="00BF58AD">
      <w:pPr>
        <w:ind w:firstLine="567"/>
        <w:jc w:val="both"/>
        <w:rPr>
          <w:sz w:val="22"/>
          <w:szCs w:val="24"/>
          <w:lang w:eastAsia="lt-LT"/>
        </w:rPr>
      </w:pP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558"/>
        <w:gridCol w:w="2129"/>
        <w:gridCol w:w="3543"/>
        <w:gridCol w:w="1418"/>
        <w:gridCol w:w="1422"/>
        <w:gridCol w:w="2862"/>
      </w:tblGrid>
      <w:tr w:rsidR="002C356A" w:rsidRPr="00222039" w14:paraId="23773C40" w14:textId="77777777" w:rsidTr="00905083">
        <w:trPr>
          <w:tblHeader/>
        </w:trPr>
        <w:tc>
          <w:tcPr>
            <w:tcW w:w="563" w:type="dxa"/>
            <w:tcBorders>
              <w:top w:val="single" w:sz="4" w:space="0" w:color="auto"/>
              <w:left w:val="single" w:sz="4" w:space="0" w:color="auto"/>
              <w:bottom w:val="single" w:sz="4" w:space="0" w:color="auto"/>
              <w:right w:val="single" w:sz="4" w:space="0" w:color="auto"/>
            </w:tcBorders>
            <w:vAlign w:val="center"/>
          </w:tcPr>
          <w:p w14:paraId="6DCB76A8" w14:textId="77777777" w:rsidR="002C356A" w:rsidRPr="00222039" w:rsidRDefault="002C356A" w:rsidP="0063272B">
            <w:pPr>
              <w:suppressAutoHyphens/>
              <w:adjustRightInd w:val="0"/>
              <w:jc w:val="center"/>
              <w:textAlignment w:val="baseline"/>
              <w:rPr>
                <w:b/>
                <w:sz w:val="22"/>
              </w:rPr>
            </w:pPr>
            <w:r w:rsidRPr="00222039">
              <w:rPr>
                <w:b/>
                <w:sz w:val="22"/>
              </w:rPr>
              <w:t>Eil. Nr.</w:t>
            </w:r>
          </w:p>
        </w:tc>
        <w:tc>
          <w:tcPr>
            <w:tcW w:w="1558" w:type="dxa"/>
            <w:tcBorders>
              <w:top w:val="single" w:sz="4" w:space="0" w:color="auto"/>
              <w:left w:val="single" w:sz="4" w:space="0" w:color="auto"/>
              <w:bottom w:val="single" w:sz="4" w:space="0" w:color="auto"/>
              <w:right w:val="single" w:sz="4" w:space="0" w:color="auto"/>
            </w:tcBorders>
            <w:vAlign w:val="center"/>
          </w:tcPr>
          <w:p w14:paraId="3193FECC" w14:textId="77777777" w:rsidR="002C356A" w:rsidRPr="00222039" w:rsidRDefault="002C356A" w:rsidP="0063272B">
            <w:pPr>
              <w:suppressAutoHyphens/>
              <w:adjustRightInd w:val="0"/>
              <w:jc w:val="center"/>
              <w:textAlignment w:val="baseline"/>
              <w:rPr>
                <w:b/>
                <w:sz w:val="22"/>
                <w:vertAlign w:val="subscript"/>
              </w:rPr>
            </w:pPr>
            <w:r w:rsidRPr="00222039">
              <w:rPr>
                <w:b/>
                <w:sz w:val="22"/>
              </w:rPr>
              <w:t>Aplinkos komponentai, kuriems daromas poveikis</w:t>
            </w:r>
          </w:p>
        </w:tc>
        <w:tc>
          <w:tcPr>
            <w:tcW w:w="2129" w:type="dxa"/>
            <w:tcBorders>
              <w:top w:val="single" w:sz="4" w:space="0" w:color="auto"/>
              <w:left w:val="single" w:sz="4" w:space="0" w:color="auto"/>
              <w:bottom w:val="single" w:sz="4" w:space="0" w:color="auto"/>
              <w:right w:val="single" w:sz="4" w:space="0" w:color="auto"/>
            </w:tcBorders>
            <w:vAlign w:val="center"/>
          </w:tcPr>
          <w:p w14:paraId="15A2A404" w14:textId="77777777" w:rsidR="002C356A" w:rsidRPr="00222039" w:rsidRDefault="002C356A" w:rsidP="0063272B">
            <w:pPr>
              <w:suppressAutoHyphens/>
              <w:adjustRightInd w:val="0"/>
              <w:jc w:val="center"/>
              <w:textAlignment w:val="baseline"/>
              <w:rPr>
                <w:b/>
                <w:sz w:val="22"/>
              </w:rPr>
            </w:pPr>
            <w:r w:rsidRPr="00222039">
              <w:rPr>
                <w:b/>
                <w:sz w:val="22"/>
              </w:rPr>
              <w:t>Nuoroda į ES GPGB informacinius dokumentus, anotacijas</w:t>
            </w:r>
          </w:p>
        </w:tc>
        <w:tc>
          <w:tcPr>
            <w:tcW w:w="3543" w:type="dxa"/>
            <w:tcBorders>
              <w:top w:val="single" w:sz="4" w:space="0" w:color="auto"/>
              <w:left w:val="single" w:sz="4" w:space="0" w:color="auto"/>
              <w:bottom w:val="single" w:sz="4" w:space="0" w:color="auto"/>
              <w:right w:val="single" w:sz="4" w:space="0" w:color="auto"/>
            </w:tcBorders>
            <w:vAlign w:val="center"/>
          </w:tcPr>
          <w:p w14:paraId="1B7AE102" w14:textId="77777777" w:rsidR="002C356A" w:rsidRPr="00222039" w:rsidRDefault="002C356A" w:rsidP="0063272B">
            <w:pPr>
              <w:suppressAutoHyphens/>
              <w:adjustRightInd w:val="0"/>
              <w:jc w:val="center"/>
              <w:textAlignment w:val="baseline"/>
              <w:rPr>
                <w:b/>
                <w:sz w:val="22"/>
              </w:rPr>
            </w:pPr>
            <w:r w:rsidRPr="00222039">
              <w:rPr>
                <w:b/>
                <w:sz w:val="22"/>
              </w:rPr>
              <w:t>GPGB technologija</w:t>
            </w:r>
          </w:p>
        </w:tc>
        <w:tc>
          <w:tcPr>
            <w:tcW w:w="1418" w:type="dxa"/>
            <w:tcBorders>
              <w:top w:val="single" w:sz="4" w:space="0" w:color="auto"/>
              <w:left w:val="single" w:sz="4" w:space="0" w:color="auto"/>
              <w:bottom w:val="single" w:sz="4" w:space="0" w:color="auto"/>
              <w:right w:val="single" w:sz="4" w:space="0" w:color="auto"/>
            </w:tcBorders>
            <w:vAlign w:val="center"/>
          </w:tcPr>
          <w:p w14:paraId="5416BC01" w14:textId="77777777" w:rsidR="002C356A" w:rsidRPr="00222039" w:rsidRDefault="002C356A" w:rsidP="0063272B">
            <w:pPr>
              <w:suppressAutoHyphens/>
              <w:adjustRightInd w:val="0"/>
              <w:jc w:val="center"/>
              <w:textAlignment w:val="baseline"/>
              <w:rPr>
                <w:b/>
                <w:sz w:val="22"/>
              </w:rPr>
            </w:pPr>
            <w:r w:rsidRPr="00222039">
              <w:rPr>
                <w:b/>
                <w:sz w:val="22"/>
              </w:rPr>
              <w:t>Su GPGB taikymu susijusios</w:t>
            </w:r>
          </w:p>
          <w:p w14:paraId="073747A3" w14:textId="77777777" w:rsidR="002C356A" w:rsidRPr="00222039" w:rsidRDefault="002C356A" w:rsidP="0063272B">
            <w:pPr>
              <w:suppressAutoHyphens/>
              <w:adjustRightInd w:val="0"/>
              <w:jc w:val="center"/>
              <w:textAlignment w:val="baseline"/>
              <w:rPr>
                <w:b/>
                <w:sz w:val="22"/>
              </w:rPr>
            </w:pPr>
            <w:r w:rsidRPr="00222039">
              <w:rPr>
                <w:b/>
                <w:sz w:val="22"/>
              </w:rPr>
              <w:t>vertės, vnt.</w:t>
            </w:r>
          </w:p>
        </w:tc>
        <w:tc>
          <w:tcPr>
            <w:tcW w:w="1422" w:type="dxa"/>
            <w:tcBorders>
              <w:top w:val="single" w:sz="4" w:space="0" w:color="auto"/>
              <w:left w:val="single" w:sz="4" w:space="0" w:color="auto"/>
              <w:bottom w:val="single" w:sz="4" w:space="0" w:color="auto"/>
              <w:right w:val="single" w:sz="4" w:space="0" w:color="auto"/>
            </w:tcBorders>
            <w:vAlign w:val="center"/>
          </w:tcPr>
          <w:p w14:paraId="6EC3E073" w14:textId="77777777" w:rsidR="002C356A" w:rsidRPr="00222039" w:rsidRDefault="002C356A" w:rsidP="0063272B">
            <w:pPr>
              <w:suppressAutoHyphens/>
              <w:adjustRightInd w:val="0"/>
              <w:jc w:val="center"/>
              <w:textAlignment w:val="baseline"/>
              <w:rPr>
                <w:b/>
                <w:sz w:val="22"/>
              </w:rPr>
            </w:pPr>
            <w:r w:rsidRPr="00222039">
              <w:rPr>
                <w:b/>
                <w:sz w:val="22"/>
              </w:rPr>
              <w:t>Atitikimas</w:t>
            </w:r>
          </w:p>
        </w:tc>
        <w:tc>
          <w:tcPr>
            <w:tcW w:w="2862" w:type="dxa"/>
            <w:tcBorders>
              <w:top w:val="single" w:sz="4" w:space="0" w:color="auto"/>
              <w:left w:val="single" w:sz="4" w:space="0" w:color="auto"/>
              <w:bottom w:val="single" w:sz="4" w:space="0" w:color="auto"/>
              <w:right w:val="single" w:sz="4" w:space="0" w:color="auto"/>
            </w:tcBorders>
            <w:vAlign w:val="center"/>
          </w:tcPr>
          <w:p w14:paraId="6B868A5F" w14:textId="77777777" w:rsidR="002C356A" w:rsidRPr="00222039" w:rsidRDefault="002C356A" w:rsidP="0063272B">
            <w:pPr>
              <w:suppressAutoHyphens/>
              <w:adjustRightInd w:val="0"/>
              <w:jc w:val="center"/>
              <w:textAlignment w:val="baseline"/>
              <w:rPr>
                <w:b/>
                <w:sz w:val="22"/>
              </w:rPr>
            </w:pPr>
            <w:r w:rsidRPr="00222039">
              <w:rPr>
                <w:b/>
                <w:sz w:val="22"/>
              </w:rPr>
              <w:t>Pastabos</w:t>
            </w:r>
          </w:p>
        </w:tc>
      </w:tr>
      <w:tr w:rsidR="002C356A" w:rsidRPr="00222039" w14:paraId="0EC97F70" w14:textId="77777777" w:rsidTr="00905083">
        <w:trPr>
          <w:tblHeader/>
        </w:trPr>
        <w:tc>
          <w:tcPr>
            <w:tcW w:w="563" w:type="dxa"/>
            <w:tcBorders>
              <w:top w:val="single" w:sz="4" w:space="0" w:color="auto"/>
              <w:left w:val="single" w:sz="4" w:space="0" w:color="auto"/>
              <w:bottom w:val="single" w:sz="4" w:space="0" w:color="auto"/>
              <w:right w:val="single" w:sz="4" w:space="0" w:color="auto"/>
            </w:tcBorders>
            <w:vAlign w:val="center"/>
          </w:tcPr>
          <w:p w14:paraId="304F1FB8" w14:textId="77777777" w:rsidR="002C356A" w:rsidRPr="00222039" w:rsidRDefault="002C356A" w:rsidP="0063272B">
            <w:pPr>
              <w:suppressAutoHyphens/>
              <w:adjustRightInd w:val="0"/>
              <w:jc w:val="center"/>
              <w:textAlignment w:val="baseline"/>
              <w:rPr>
                <w:b/>
                <w:sz w:val="22"/>
              </w:rPr>
            </w:pPr>
            <w:r w:rsidRPr="00222039">
              <w:rPr>
                <w:b/>
                <w:sz w:val="22"/>
              </w:rPr>
              <w:t>1</w:t>
            </w:r>
          </w:p>
        </w:tc>
        <w:tc>
          <w:tcPr>
            <w:tcW w:w="1558" w:type="dxa"/>
            <w:tcBorders>
              <w:top w:val="single" w:sz="4" w:space="0" w:color="auto"/>
              <w:left w:val="single" w:sz="4" w:space="0" w:color="auto"/>
              <w:bottom w:val="single" w:sz="4" w:space="0" w:color="auto"/>
              <w:right w:val="single" w:sz="4" w:space="0" w:color="auto"/>
            </w:tcBorders>
            <w:vAlign w:val="center"/>
          </w:tcPr>
          <w:p w14:paraId="66809FB9" w14:textId="77777777" w:rsidR="002C356A" w:rsidRPr="00222039" w:rsidRDefault="002C356A" w:rsidP="0063272B">
            <w:pPr>
              <w:suppressAutoHyphens/>
              <w:adjustRightInd w:val="0"/>
              <w:jc w:val="center"/>
              <w:textAlignment w:val="baseline"/>
              <w:rPr>
                <w:b/>
                <w:sz w:val="22"/>
              </w:rPr>
            </w:pPr>
            <w:r w:rsidRPr="00222039">
              <w:rPr>
                <w:b/>
                <w:sz w:val="22"/>
              </w:rPr>
              <w:t>2</w:t>
            </w:r>
          </w:p>
        </w:tc>
        <w:tc>
          <w:tcPr>
            <w:tcW w:w="2129" w:type="dxa"/>
            <w:tcBorders>
              <w:top w:val="single" w:sz="4" w:space="0" w:color="auto"/>
              <w:left w:val="single" w:sz="4" w:space="0" w:color="auto"/>
              <w:bottom w:val="single" w:sz="4" w:space="0" w:color="auto"/>
              <w:right w:val="single" w:sz="4" w:space="0" w:color="auto"/>
            </w:tcBorders>
            <w:vAlign w:val="center"/>
          </w:tcPr>
          <w:p w14:paraId="6F7C59CA" w14:textId="77777777" w:rsidR="002C356A" w:rsidRPr="00222039" w:rsidRDefault="002C356A" w:rsidP="0063272B">
            <w:pPr>
              <w:suppressAutoHyphens/>
              <w:adjustRightInd w:val="0"/>
              <w:jc w:val="center"/>
              <w:textAlignment w:val="baseline"/>
              <w:rPr>
                <w:b/>
                <w:sz w:val="22"/>
              </w:rPr>
            </w:pPr>
            <w:r w:rsidRPr="00222039">
              <w:rPr>
                <w:b/>
                <w:sz w:val="22"/>
              </w:rPr>
              <w:t>3</w:t>
            </w:r>
          </w:p>
        </w:tc>
        <w:tc>
          <w:tcPr>
            <w:tcW w:w="3543" w:type="dxa"/>
            <w:tcBorders>
              <w:top w:val="single" w:sz="4" w:space="0" w:color="auto"/>
              <w:left w:val="single" w:sz="4" w:space="0" w:color="auto"/>
              <w:bottom w:val="single" w:sz="4" w:space="0" w:color="auto"/>
              <w:right w:val="single" w:sz="4" w:space="0" w:color="auto"/>
            </w:tcBorders>
            <w:vAlign w:val="center"/>
          </w:tcPr>
          <w:p w14:paraId="108D9591" w14:textId="77777777" w:rsidR="002C356A" w:rsidRPr="00222039" w:rsidRDefault="002C356A" w:rsidP="0063272B">
            <w:pPr>
              <w:suppressAutoHyphens/>
              <w:adjustRightInd w:val="0"/>
              <w:jc w:val="center"/>
              <w:textAlignment w:val="baseline"/>
              <w:rPr>
                <w:b/>
                <w:sz w:val="22"/>
              </w:rPr>
            </w:pPr>
            <w:r w:rsidRPr="00222039">
              <w:rPr>
                <w:b/>
                <w:sz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22AFA6D5" w14:textId="77777777" w:rsidR="002C356A" w:rsidRPr="00222039" w:rsidRDefault="002C356A" w:rsidP="0063272B">
            <w:pPr>
              <w:suppressAutoHyphens/>
              <w:adjustRightInd w:val="0"/>
              <w:jc w:val="center"/>
              <w:textAlignment w:val="baseline"/>
              <w:rPr>
                <w:b/>
                <w:sz w:val="22"/>
              </w:rPr>
            </w:pPr>
            <w:r w:rsidRPr="00222039">
              <w:rPr>
                <w:b/>
                <w:sz w:val="22"/>
              </w:rPr>
              <w:t>5</w:t>
            </w:r>
          </w:p>
        </w:tc>
        <w:tc>
          <w:tcPr>
            <w:tcW w:w="1422" w:type="dxa"/>
            <w:tcBorders>
              <w:top w:val="single" w:sz="4" w:space="0" w:color="auto"/>
              <w:left w:val="single" w:sz="4" w:space="0" w:color="auto"/>
              <w:bottom w:val="single" w:sz="4" w:space="0" w:color="auto"/>
              <w:right w:val="single" w:sz="4" w:space="0" w:color="auto"/>
            </w:tcBorders>
            <w:vAlign w:val="center"/>
          </w:tcPr>
          <w:p w14:paraId="479FF3F9" w14:textId="77777777" w:rsidR="002C356A" w:rsidRPr="00222039" w:rsidRDefault="002C356A" w:rsidP="0063272B">
            <w:pPr>
              <w:suppressAutoHyphens/>
              <w:adjustRightInd w:val="0"/>
              <w:jc w:val="center"/>
              <w:textAlignment w:val="baseline"/>
              <w:rPr>
                <w:b/>
                <w:sz w:val="22"/>
              </w:rPr>
            </w:pPr>
            <w:r w:rsidRPr="00222039">
              <w:rPr>
                <w:b/>
                <w:sz w:val="22"/>
              </w:rPr>
              <w:t>6</w:t>
            </w:r>
          </w:p>
        </w:tc>
        <w:tc>
          <w:tcPr>
            <w:tcW w:w="2862" w:type="dxa"/>
            <w:tcBorders>
              <w:top w:val="single" w:sz="4" w:space="0" w:color="auto"/>
              <w:left w:val="single" w:sz="4" w:space="0" w:color="auto"/>
              <w:bottom w:val="single" w:sz="4" w:space="0" w:color="auto"/>
              <w:right w:val="single" w:sz="4" w:space="0" w:color="auto"/>
            </w:tcBorders>
            <w:vAlign w:val="center"/>
          </w:tcPr>
          <w:p w14:paraId="5E5F72F1" w14:textId="77777777" w:rsidR="002C356A" w:rsidRPr="00222039" w:rsidRDefault="002C356A" w:rsidP="0063272B">
            <w:pPr>
              <w:suppressAutoHyphens/>
              <w:adjustRightInd w:val="0"/>
              <w:jc w:val="center"/>
              <w:textAlignment w:val="baseline"/>
              <w:rPr>
                <w:b/>
                <w:sz w:val="22"/>
              </w:rPr>
            </w:pPr>
            <w:r w:rsidRPr="00222039">
              <w:rPr>
                <w:b/>
                <w:sz w:val="22"/>
              </w:rPr>
              <w:t>7</w:t>
            </w:r>
          </w:p>
        </w:tc>
      </w:tr>
      <w:tr w:rsidR="002C356A" w:rsidRPr="00222039" w14:paraId="1427E3DE" w14:textId="77777777" w:rsidTr="00905083">
        <w:trPr>
          <w:trHeight w:val="231"/>
        </w:trPr>
        <w:tc>
          <w:tcPr>
            <w:tcW w:w="563" w:type="dxa"/>
            <w:tcBorders>
              <w:top w:val="single" w:sz="4" w:space="0" w:color="auto"/>
              <w:left w:val="single" w:sz="4" w:space="0" w:color="auto"/>
              <w:bottom w:val="single" w:sz="4" w:space="0" w:color="auto"/>
              <w:right w:val="single" w:sz="4" w:space="0" w:color="auto"/>
            </w:tcBorders>
            <w:vAlign w:val="center"/>
          </w:tcPr>
          <w:p w14:paraId="632AB723" w14:textId="77777777" w:rsidR="002C356A" w:rsidRPr="00222039" w:rsidRDefault="002C356A" w:rsidP="0063272B">
            <w:pPr>
              <w:suppressAutoHyphens/>
              <w:adjustRightInd w:val="0"/>
              <w:textAlignment w:val="baseline"/>
            </w:pPr>
            <w:r w:rsidRPr="00222039">
              <w:t>1.</w:t>
            </w:r>
          </w:p>
        </w:tc>
        <w:tc>
          <w:tcPr>
            <w:tcW w:w="12932" w:type="dxa"/>
            <w:gridSpan w:val="6"/>
            <w:tcBorders>
              <w:top w:val="single" w:sz="4" w:space="0" w:color="auto"/>
              <w:left w:val="single" w:sz="4" w:space="0" w:color="auto"/>
              <w:bottom w:val="single" w:sz="4" w:space="0" w:color="auto"/>
              <w:right w:val="single" w:sz="4" w:space="0" w:color="auto"/>
            </w:tcBorders>
            <w:vAlign w:val="center"/>
          </w:tcPr>
          <w:p w14:paraId="78C0B68B" w14:textId="77777777" w:rsidR="002C356A" w:rsidRPr="00222039" w:rsidRDefault="002C356A" w:rsidP="0063272B">
            <w:pPr>
              <w:suppressAutoHyphens/>
              <w:adjustRightInd w:val="0"/>
              <w:textAlignment w:val="baseline"/>
              <w:rPr>
                <w:b/>
              </w:rPr>
            </w:pPr>
            <w:r w:rsidRPr="00222039">
              <w:rPr>
                <w:b/>
              </w:rPr>
              <w:t>Srutų ir mėšlo atliekų apdorojimas</w:t>
            </w:r>
          </w:p>
        </w:tc>
      </w:tr>
      <w:tr w:rsidR="002C356A" w:rsidRPr="00222039" w14:paraId="4BA34E7F" w14:textId="77777777" w:rsidTr="00905083">
        <w:trPr>
          <w:trHeight w:val="83"/>
        </w:trPr>
        <w:tc>
          <w:tcPr>
            <w:tcW w:w="563" w:type="dxa"/>
            <w:tcBorders>
              <w:top w:val="single" w:sz="4" w:space="0" w:color="auto"/>
              <w:left w:val="single" w:sz="4" w:space="0" w:color="auto"/>
              <w:right w:val="single" w:sz="4" w:space="0" w:color="auto"/>
            </w:tcBorders>
            <w:vAlign w:val="center"/>
          </w:tcPr>
          <w:p w14:paraId="595D6861" w14:textId="77777777" w:rsidR="002C356A" w:rsidRPr="00222039" w:rsidRDefault="002C356A" w:rsidP="0063272B">
            <w:pPr>
              <w:suppressAutoHyphens/>
              <w:adjustRightInd w:val="0"/>
              <w:textAlignment w:val="baseline"/>
            </w:pPr>
          </w:p>
        </w:tc>
        <w:tc>
          <w:tcPr>
            <w:tcW w:w="1558" w:type="dxa"/>
            <w:tcBorders>
              <w:top w:val="single" w:sz="4" w:space="0" w:color="auto"/>
              <w:left w:val="single" w:sz="4" w:space="0" w:color="auto"/>
              <w:right w:val="single" w:sz="4" w:space="0" w:color="auto"/>
            </w:tcBorders>
          </w:tcPr>
          <w:p w14:paraId="6F7A3BEF" w14:textId="77777777" w:rsidR="002C356A" w:rsidRPr="00222039" w:rsidRDefault="002C356A" w:rsidP="0063272B">
            <w:pPr>
              <w:suppressAutoHyphens/>
              <w:adjustRightInd w:val="0"/>
              <w:textAlignment w:val="baseline"/>
            </w:pPr>
            <w:r w:rsidRPr="00222039">
              <w:t>Aplinkos oras, kvapai, paviršiniai ir požeminiai vandenys, dirvožemis</w:t>
            </w:r>
          </w:p>
        </w:tc>
        <w:tc>
          <w:tcPr>
            <w:tcW w:w="2129" w:type="dxa"/>
            <w:tcBorders>
              <w:top w:val="single" w:sz="4" w:space="0" w:color="auto"/>
              <w:left w:val="single" w:sz="4" w:space="0" w:color="auto"/>
              <w:bottom w:val="single" w:sz="4" w:space="0" w:color="auto"/>
              <w:right w:val="single" w:sz="4" w:space="0" w:color="auto"/>
            </w:tcBorders>
          </w:tcPr>
          <w:p w14:paraId="3F5A32D7" w14:textId="77777777" w:rsidR="002C356A" w:rsidRPr="00222039" w:rsidRDefault="002C356A" w:rsidP="0063272B">
            <w:pPr>
              <w:suppressAutoHyphens/>
              <w:adjustRightInd w:val="0"/>
              <w:textAlignment w:val="baseline"/>
            </w:pPr>
            <w:r w:rsidRPr="00222039">
              <w:t>Taršos integruota prevencija ir kontrolė. Geriausių prieinamų gamybos būdų informacinis dokumentas intensyvios gyvulininkystės įrenginiams. Europos komisija, 2003 liepos mėn. (Integrated Pollution Prevention and Control (IPPC).</w:t>
            </w:r>
            <w:r w:rsidRPr="00222039">
              <w:rPr>
                <w:b/>
              </w:rPr>
              <w:t xml:space="preserve"> </w:t>
            </w:r>
            <w:r w:rsidRPr="00222039">
              <w:t xml:space="preserve">Reference Document on Best Available Techniques for Intensive Rearing of Poultry and Pigs, European </w:t>
            </w:r>
            <w:r w:rsidRPr="00222039">
              <w:lastRenderedPageBreak/>
              <w:t>Commission, July 2003)</w:t>
            </w:r>
          </w:p>
        </w:tc>
        <w:tc>
          <w:tcPr>
            <w:tcW w:w="3543" w:type="dxa"/>
            <w:tcBorders>
              <w:top w:val="single" w:sz="4" w:space="0" w:color="auto"/>
              <w:left w:val="single" w:sz="4" w:space="0" w:color="auto"/>
              <w:bottom w:val="single" w:sz="4" w:space="0" w:color="auto"/>
              <w:right w:val="single" w:sz="4" w:space="0" w:color="auto"/>
            </w:tcBorders>
          </w:tcPr>
          <w:p w14:paraId="025D350E" w14:textId="77777777" w:rsidR="002C356A" w:rsidRPr="00222039" w:rsidRDefault="002C356A" w:rsidP="0063272B">
            <w:pPr>
              <w:suppressAutoHyphens/>
              <w:adjustRightInd w:val="0"/>
              <w:textAlignment w:val="baseline"/>
            </w:pPr>
            <w:r w:rsidRPr="00222039">
              <w:lastRenderedPageBreak/>
              <w:t>GPGB srutų ir mėšlo apdorojimui jų susidarymo vietose yra laikomi sąlyginiais, ir taikomi tuomet, kai yra galimybės.</w:t>
            </w:r>
          </w:p>
          <w:p w14:paraId="4CC9107C" w14:textId="77777777" w:rsidR="002C356A" w:rsidRPr="00222039" w:rsidRDefault="002C356A" w:rsidP="0063272B">
            <w:pPr>
              <w:suppressAutoHyphens/>
              <w:adjustRightInd w:val="0"/>
              <w:textAlignment w:val="baseline"/>
              <w:rPr>
                <w:iCs/>
              </w:rPr>
            </w:pPr>
            <w:r w:rsidRPr="00222039">
              <w:t xml:space="preserve">Kiaulių ar galvijų fermose susidariusio mėšlo, kurio panaudojimas laukų tręšimui yra leidžiamas nacionaliniais teisės aktais, skleidžiamo kvapo sumažinimui, patogeninių bakterijų sunaikinimui bei augalų maistinių medžiagų įsisavinimo savybių pagerinimui yra rekomenduojamos trys technologijos (nurodyto dokumento 2.6 skyrius): </w:t>
            </w:r>
          </w:p>
          <w:p w14:paraId="588A39F1" w14:textId="77777777" w:rsidR="002C356A" w:rsidRPr="00222039" w:rsidRDefault="002C356A" w:rsidP="002C356A">
            <w:pPr>
              <w:pStyle w:val="Sraassuenkleliais2"/>
              <w:numPr>
                <w:ilvl w:val="0"/>
                <w:numId w:val="20"/>
              </w:numPr>
              <w:contextualSpacing w:val="0"/>
              <w:rPr>
                <w:iCs/>
                <w:szCs w:val="24"/>
              </w:rPr>
            </w:pPr>
            <w:r w:rsidRPr="00222039">
              <w:rPr>
                <w:iCs/>
                <w:szCs w:val="24"/>
              </w:rPr>
              <w:t>Aerobinis apdorojimas;</w:t>
            </w:r>
          </w:p>
          <w:p w14:paraId="49DDBBAD" w14:textId="77777777" w:rsidR="002C356A" w:rsidRPr="00222039" w:rsidRDefault="002C356A" w:rsidP="002C356A">
            <w:pPr>
              <w:pStyle w:val="Sraassuenkleliais2"/>
              <w:numPr>
                <w:ilvl w:val="0"/>
                <w:numId w:val="20"/>
              </w:numPr>
              <w:contextualSpacing w:val="0"/>
              <w:rPr>
                <w:iCs/>
                <w:szCs w:val="24"/>
              </w:rPr>
            </w:pPr>
            <w:r w:rsidRPr="00222039">
              <w:rPr>
                <w:iCs/>
                <w:szCs w:val="24"/>
              </w:rPr>
              <w:t>Anaerobinis apdorojimas;</w:t>
            </w:r>
          </w:p>
          <w:p w14:paraId="5A75AF9E" w14:textId="77777777" w:rsidR="002C356A" w:rsidRPr="00222039" w:rsidRDefault="002C356A" w:rsidP="002C356A">
            <w:pPr>
              <w:pStyle w:val="Sraassuenkleliais2"/>
              <w:numPr>
                <w:ilvl w:val="0"/>
                <w:numId w:val="20"/>
              </w:numPr>
              <w:contextualSpacing w:val="0"/>
              <w:rPr>
                <w:iCs/>
                <w:szCs w:val="24"/>
              </w:rPr>
            </w:pPr>
            <w:r w:rsidRPr="00222039">
              <w:rPr>
                <w:iCs/>
                <w:szCs w:val="24"/>
              </w:rPr>
              <w:t>Cheminiai priedai.</w:t>
            </w:r>
          </w:p>
        </w:tc>
        <w:tc>
          <w:tcPr>
            <w:tcW w:w="1418" w:type="dxa"/>
            <w:tcBorders>
              <w:top w:val="single" w:sz="4" w:space="0" w:color="auto"/>
              <w:left w:val="single" w:sz="4" w:space="0" w:color="auto"/>
              <w:bottom w:val="single" w:sz="4" w:space="0" w:color="auto"/>
              <w:right w:val="single" w:sz="4" w:space="0" w:color="auto"/>
            </w:tcBorders>
          </w:tcPr>
          <w:p w14:paraId="6FDF1D15" w14:textId="77777777" w:rsidR="002C356A" w:rsidRPr="00222039" w:rsidRDefault="002C356A" w:rsidP="0063272B">
            <w:pPr>
              <w:suppressAutoHyphens/>
              <w:adjustRightInd w:val="0"/>
              <w:jc w:val="center"/>
              <w:textAlignment w:val="baseline"/>
            </w:pPr>
            <w:r w:rsidRPr="00222039">
              <w:t>-</w:t>
            </w:r>
          </w:p>
        </w:tc>
        <w:tc>
          <w:tcPr>
            <w:tcW w:w="1422" w:type="dxa"/>
            <w:tcBorders>
              <w:top w:val="single" w:sz="4" w:space="0" w:color="auto"/>
              <w:left w:val="single" w:sz="4" w:space="0" w:color="auto"/>
              <w:bottom w:val="single" w:sz="4" w:space="0" w:color="auto"/>
              <w:right w:val="single" w:sz="4" w:space="0" w:color="auto"/>
            </w:tcBorders>
          </w:tcPr>
          <w:p w14:paraId="5D6BA2EB" w14:textId="77777777" w:rsidR="002C356A" w:rsidRPr="00222039" w:rsidRDefault="002C356A" w:rsidP="0063272B">
            <w:pPr>
              <w:suppressAutoHyphens/>
              <w:adjustRightInd w:val="0"/>
              <w:jc w:val="center"/>
              <w:textAlignment w:val="baseline"/>
            </w:pPr>
            <w:r w:rsidRPr="00222039">
              <w:t>Atitinka</w:t>
            </w:r>
          </w:p>
        </w:tc>
        <w:tc>
          <w:tcPr>
            <w:tcW w:w="2862" w:type="dxa"/>
            <w:tcBorders>
              <w:top w:val="single" w:sz="4" w:space="0" w:color="auto"/>
              <w:left w:val="single" w:sz="4" w:space="0" w:color="auto"/>
              <w:bottom w:val="single" w:sz="4" w:space="0" w:color="auto"/>
              <w:right w:val="single" w:sz="4" w:space="0" w:color="auto"/>
            </w:tcBorders>
            <w:vAlign w:val="center"/>
          </w:tcPr>
          <w:p w14:paraId="0555E79E" w14:textId="77777777" w:rsidR="002C356A" w:rsidRPr="00222039" w:rsidRDefault="002C356A" w:rsidP="0063272B">
            <w:pPr>
              <w:pStyle w:val="Pagrindinistekstas"/>
              <w:spacing w:after="0"/>
            </w:pPr>
            <w:r w:rsidRPr="00222039">
              <w:t xml:space="preserve">UAB IDAVANG Lekėčių kiaulių komplekse (08 padalinys) susidarantis mėšlas (srutos) kartu su </w:t>
            </w:r>
            <w:r>
              <w:t xml:space="preserve">biologiškai skaidžiomis atliekomis (BSA) ir/ar </w:t>
            </w:r>
            <w:r w:rsidRPr="00222039">
              <w:t xml:space="preserve">biomase prieš tolimesnį jo panaudojimą, pvz. laukų tręšimui ar kt., perduodamas į biodujų jėgainę anaerobiniam apdorojimui bioreaktoriuose (fermentatoriuose). Bioreaktoriuose anaerobinis apdorojimas vyksta mezofilinėje 37-42°C temperatūroje. Tokia temperatūra garantuoja stabilų organinių medžiagų skaidymo procesą ir didelę metano išeigą. Tiksli substrato (atidirbusios </w:t>
            </w:r>
            <w:r w:rsidRPr="00222039">
              <w:lastRenderedPageBreak/>
              <w:t>žaliavos) sudėtis ir panaudojimo tręšimui galimybės bus nustatomos akredituotai laboratorijai atlikus substrato ir dirvožemio tyrimus. Remiantis tyrimų rezultatais bus rengiami tręšimo planai, pagal kuriuos bus vykdomi tręšimo darbai.</w:t>
            </w:r>
          </w:p>
        </w:tc>
      </w:tr>
      <w:tr w:rsidR="002C356A" w:rsidRPr="00222039" w14:paraId="60B3AE12" w14:textId="77777777" w:rsidTr="00905083">
        <w:trPr>
          <w:trHeight w:val="282"/>
        </w:trPr>
        <w:tc>
          <w:tcPr>
            <w:tcW w:w="563" w:type="dxa"/>
            <w:tcBorders>
              <w:top w:val="single" w:sz="4" w:space="0" w:color="auto"/>
              <w:left w:val="single" w:sz="4" w:space="0" w:color="auto"/>
              <w:bottom w:val="single" w:sz="4" w:space="0" w:color="auto"/>
              <w:right w:val="single" w:sz="4" w:space="0" w:color="auto"/>
            </w:tcBorders>
            <w:vAlign w:val="center"/>
          </w:tcPr>
          <w:p w14:paraId="53073D85" w14:textId="77777777" w:rsidR="002C356A" w:rsidRPr="00222039" w:rsidRDefault="002C356A" w:rsidP="0063272B">
            <w:pPr>
              <w:suppressAutoHyphens/>
              <w:adjustRightInd w:val="0"/>
              <w:textAlignment w:val="baseline"/>
            </w:pPr>
            <w:r w:rsidRPr="00222039">
              <w:lastRenderedPageBreak/>
              <w:t>2.</w:t>
            </w:r>
          </w:p>
        </w:tc>
        <w:tc>
          <w:tcPr>
            <w:tcW w:w="12932" w:type="dxa"/>
            <w:gridSpan w:val="6"/>
            <w:tcBorders>
              <w:top w:val="single" w:sz="4" w:space="0" w:color="auto"/>
              <w:left w:val="single" w:sz="4" w:space="0" w:color="auto"/>
              <w:bottom w:val="single" w:sz="4" w:space="0" w:color="auto"/>
              <w:right w:val="single" w:sz="4" w:space="0" w:color="auto"/>
            </w:tcBorders>
            <w:vAlign w:val="center"/>
          </w:tcPr>
          <w:p w14:paraId="57CFF9EC" w14:textId="77777777" w:rsidR="002C356A" w:rsidRPr="00222039" w:rsidRDefault="002C356A" w:rsidP="0063272B">
            <w:pPr>
              <w:suppressAutoHyphens/>
              <w:adjustRightInd w:val="0"/>
              <w:textAlignment w:val="baseline"/>
            </w:pPr>
            <w:r w:rsidRPr="00222039">
              <w:rPr>
                <w:b/>
                <w:iCs/>
              </w:rPr>
              <w:t>Anaerobinis apdorojimas, gaminant biodujas</w:t>
            </w:r>
          </w:p>
        </w:tc>
      </w:tr>
      <w:tr w:rsidR="002C356A" w:rsidRPr="00222039" w14:paraId="0F4F9909" w14:textId="77777777" w:rsidTr="00905083">
        <w:trPr>
          <w:trHeight w:val="899"/>
        </w:trPr>
        <w:tc>
          <w:tcPr>
            <w:tcW w:w="563" w:type="dxa"/>
            <w:vMerge w:val="restart"/>
            <w:tcBorders>
              <w:top w:val="single" w:sz="4" w:space="0" w:color="auto"/>
              <w:left w:val="single" w:sz="4" w:space="0" w:color="auto"/>
              <w:right w:val="single" w:sz="4" w:space="0" w:color="auto"/>
            </w:tcBorders>
            <w:vAlign w:val="center"/>
          </w:tcPr>
          <w:p w14:paraId="6829D27C" w14:textId="77777777" w:rsidR="002C356A" w:rsidRPr="00222039" w:rsidRDefault="002C356A" w:rsidP="0063272B">
            <w:pPr>
              <w:suppressAutoHyphens/>
              <w:adjustRightInd w:val="0"/>
              <w:textAlignment w:val="baseline"/>
              <w:rPr>
                <w:color w:val="FF0000"/>
              </w:rPr>
            </w:pPr>
          </w:p>
        </w:tc>
        <w:tc>
          <w:tcPr>
            <w:tcW w:w="1558" w:type="dxa"/>
            <w:vMerge w:val="restart"/>
            <w:tcBorders>
              <w:top w:val="single" w:sz="4" w:space="0" w:color="auto"/>
              <w:left w:val="single" w:sz="4" w:space="0" w:color="auto"/>
              <w:right w:val="single" w:sz="4" w:space="0" w:color="auto"/>
            </w:tcBorders>
          </w:tcPr>
          <w:p w14:paraId="277CD91B" w14:textId="77777777" w:rsidR="002C356A" w:rsidRPr="00222039" w:rsidRDefault="002C356A" w:rsidP="0063272B">
            <w:pPr>
              <w:suppressAutoHyphens/>
              <w:adjustRightInd w:val="0"/>
              <w:textAlignment w:val="baseline"/>
              <w:rPr>
                <w:color w:val="FF0000"/>
              </w:rPr>
            </w:pPr>
            <w:r w:rsidRPr="00222039">
              <w:t>Aplinkos oras, kvapai, paviršiniai ir požeminiai vandenys, dirvožemis</w:t>
            </w:r>
          </w:p>
        </w:tc>
        <w:tc>
          <w:tcPr>
            <w:tcW w:w="2129" w:type="dxa"/>
            <w:vMerge w:val="restart"/>
            <w:tcBorders>
              <w:top w:val="single" w:sz="4" w:space="0" w:color="auto"/>
              <w:left w:val="single" w:sz="4" w:space="0" w:color="auto"/>
              <w:right w:val="single" w:sz="4" w:space="0" w:color="auto"/>
            </w:tcBorders>
          </w:tcPr>
          <w:p w14:paraId="7BA1B686" w14:textId="77777777" w:rsidR="002C356A" w:rsidRPr="00222039" w:rsidRDefault="002C356A" w:rsidP="0063272B">
            <w:pPr>
              <w:suppressAutoHyphens/>
              <w:adjustRightInd w:val="0"/>
              <w:textAlignment w:val="baseline"/>
            </w:pPr>
            <w:r w:rsidRPr="00222039">
              <w:t xml:space="preserve">Taršos integruota prevencija ir kontrolė. Geriausių prieinamų gamybos būdų informacinis dokumentas atliekų apdorojimui. Europos komisija, 2006 (Integrated Pollution Prevention and Control (IPPC). Reference Document on Best Available </w:t>
            </w:r>
            <w:r w:rsidRPr="00222039">
              <w:lastRenderedPageBreak/>
              <w:t>Techniques for the Waste Treatment Industries, European Commission, August 2006)</w:t>
            </w:r>
          </w:p>
        </w:tc>
        <w:tc>
          <w:tcPr>
            <w:tcW w:w="3543" w:type="dxa"/>
            <w:tcBorders>
              <w:top w:val="single" w:sz="4" w:space="0" w:color="auto"/>
              <w:left w:val="single" w:sz="4" w:space="0" w:color="auto"/>
              <w:bottom w:val="single" w:sz="4" w:space="0" w:color="auto"/>
              <w:right w:val="single" w:sz="4" w:space="0" w:color="auto"/>
            </w:tcBorders>
          </w:tcPr>
          <w:p w14:paraId="05E42B18" w14:textId="77777777" w:rsidR="002C356A" w:rsidRPr="00222039" w:rsidRDefault="002C356A" w:rsidP="0063272B">
            <w:pPr>
              <w:suppressAutoHyphens/>
              <w:adjustRightInd w:val="0"/>
              <w:textAlignment w:val="baseline"/>
            </w:pPr>
            <w:r w:rsidRPr="00222039">
              <w:lastRenderedPageBreak/>
              <w:t>Proceso susiejimas su nuotekų sistemos tvarkymu, t.y. visą arba kiek įmanoma didesnį nuotekų kiekį nukreipiant į reaktorių, užtikrinant, kad visa ištirpusi organinė medžiaga būtų paverčiama biodujomis.</w:t>
            </w:r>
          </w:p>
        </w:tc>
        <w:tc>
          <w:tcPr>
            <w:tcW w:w="1418" w:type="dxa"/>
            <w:tcBorders>
              <w:top w:val="single" w:sz="4" w:space="0" w:color="auto"/>
              <w:left w:val="single" w:sz="4" w:space="0" w:color="auto"/>
              <w:bottom w:val="single" w:sz="4" w:space="0" w:color="auto"/>
              <w:right w:val="single" w:sz="4" w:space="0" w:color="auto"/>
            </w:tcBorders>
          </w:tcPr>
          <w:p w14:paraId="1D55E74D" w14:textId="77777777" w:rsidR="002C356A" w:rsidRPr="00222039" w:rsidRDefault="002C356A" w:rsidP="0063272B">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bottom w:val="single" w:sz="4" w:space="0" w:color="auto"/>
              <w:right w:val="single" w:sz="4" w:space="0" w:color="auto"/>
            </w:tcBorders>
          </w:tcPr>
          <w:p w14:paraId="03973591" w14:textId="77777777" w:rsidR="002C356A" w:rsidRPr="00222039" w:rsidRDefault="002C356A" w:rsidP="0063272B">
            <w:pPr>
              <w:suppressAutoHyphens/>
              <w:adjustRightInd w:val="0"/>
              <w:jc w:val="center"/>
              <w:textAlignment w:val="baseline"/>
            </w:pPr>
            <w:r w:rsidRPr="00222039">
              <w:t>Atitinka</w:t>
            </w:r>
          </w:p>
        </w:tc>
        <w:tc>
          <w:tcPr>
            <w:tcW w:w="2862" w:type="dxa"/>
            <w:tcBorders>
              <w:top w:val="single" w:sz="4" w:space="0" w:color="auto"/>
              <w:left w:val="single" w:sz="4" w:space="0" w:color="auto"/>
              <w:bottom w:val="single" w:sz="4" w:space="0" w:color="auto"/>
              <w:right w:val="single" w:sz="4" w:space="0" w:color="auto"/>
            </w:tcBorders>
            <w:vAlign w:val="center"/>
          </w:tcPr>
          <w:p w14:paraId="5AEE9ED1" w14:textId="77777777" w:rsidR="002C356A" w:rsidRPr="00222039" w:rsidRDefault="002C356A" w:rsidP="0063272B">
            <w:pPr>
              <w:suppressAutoHyphens/>
              <w:adjustRightInd w:val="0"/>
              <w:textAlignment w:val="baseline"/>
            </w:pPr>
            <w:r w:rsidRPr="00222039">
              <w:t>Skystis išsiskiriantis iš iškrautos saus</w:t>
            </w:r>
            <w:r>
              <w:t>ų BSA ir/ar</w:t>
            </w:r>
            <w:r w:rsidRPr="00222039">
              <w:t xml:space="preserve"> biomasės saugojimo betonuotoje aikštelėje</w:t>
            </w:r>
            <w:r>
              <w:t xml:space="preserve"> metu</w:t>
            </w:r>
            <w:r w:rsidRPr="00222039">
              <w:t xml:space="preserve"> kartu su lietaus vandeniu bus surenkamas lataku, iš kurio siurblio pagalba perpumpuojamas į srutų padavimo rezervuarą ir vėliau į bioreaktorius tolimesniam tvarkymui. Atvežtinei skystai žaliavai (</w:t>
            </w:r>
            <w:r>
              <w:t>BSA</w:t>
            </w:r>
            <w:r w:rsidRPr="00222039">
              <w:t xml:space="preserve"> ir/ar</w:t>
            </w:r>
            <w:r>
              <w:t xml:space="preserve"> </w:t>
            </w:r>
            <w:r w:rsidRPr="00222039">
              <w:t xml:space="preserve">biomasei) šalia rezervuaro įrengta jungtis specializuoto transporto </w:t>
            </w:r>
            <w:r w:rsidRPr="00222039">
              <w:lastRenderedPageBreak/>
              <w:t>pajungimui, prie jungties įrengta betoninė aikštelė su trapu išsiliejusioms nuotekoms surinkti. Tokiu būdu užtikrinama, kad visos išsiliejusios skystos medžiagos bus surenkamos ir į aplinką nepateks.</w:t>
            </w:r>
          </w:p>
        </w:tc>
      </w:tr>
      <w:tr w:rsidR="002C356A" w:rsidRPr="00222039" w14:paraId="6DD74042" w14:textId="77777777" w:rsidTr="00905083">
        <w:trPr>
          <w:trHeight w:val="625"/>
        </w:trPr>
        <w:tc>
          <w:tcPr>
            <w:tcW w:w="563" w:type="dxa"/>
            <w:vMerge/>
            <w:tcBorders>
              <w:left w:val="single" w:sz="4" w:space="0" w:color="auto"/>
              <w:right w:val="single" w:sz="4" w:space="0" w:color="auto"/>
            </w:tcBorders>
            <w:vAlign w:val="center"/>
          </w:tcPr>
          <w:p w14:paraId="7BAEB154" w14:textId="77777777" w:rsidR="002C356A" w:rsidRPr="00222039" w:rsidRDefault="002C356A" w:rsidP="0063272B">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77D5D328" w14:textId="77777777" w:rsidR="002C356A" w:rsidRPr="00222039" w:rsidRDefault="002C356A" w:rsidP="0063272B">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6112983F" w14:textId="77777777" w:rsidR="002C356A" w:rsidRPr="00222039" w:rsidRDefault="002C356A" w:rsidP="0063272B">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21678653" w14:textId="77777777" w:rsidR="002C356A" w:rsidRPr="00222039" w:rsidRDefault="002C356A" w:rsidP="0063272B">
            <w:pPr>
              <w:suppressAutoHyphens/>
              <w:adjustRightInd w:val="0"/>
              <w:textAlignment w:val="baseline"/>
            </w:pPr>
            <w:r w:rsidRPr="00222039">
              <w:t>Anaerobinio skaidymo procesui taikyti tinkamas temperatūrines sąlygas, siekiant užtikrinti patogenų sunaikinimą, kaip įmanoma didesnį biodujų susidarymą ir prailginti skaidymo proceso trukmę.</w:t>
            </w:r>
          </w:p>
        </w:tc>
        <w:tc>
          <w:tcPr>
            <w:tcW w:w="1418" w:type="dxa"/>
            <w:tcBorders>
              <w:top w:val="single" w:sz="4" w:space="0" w:color="auto"/>
              <w:left w:val="single" w:sz="4" w:space="0" w:color="auto"/>
              <w:bottom w:val="single" w:sz="4" w:space="0" w:color="auto"/>
              <w:right w:val="single" w:sz="4" w:space="0" w:color="auto"/>
            </w:tcBorders>
          </w:tcPr>
          <w:p w14:paraId="1B98E509" w14:textId="77777777" w:rsidR="002C356A" w:rsidRPr="00222039" w:rsidRDefault="002C356A" w:rsidP="0063272B">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bottom w:val="single" w:sz="4" w:space="0" w:color="auto"/>
              <w:right w:val="single" w:sz="4" w:space="0" w:color="auto"/>
            </w:tcBorders>
          </w:tcPr>
          <w:p w14:paraId="53975DAA" w14:textId="77777777" w:rsidR="002C356A" w:rsidRPr="00222039" w:rsidRDefault="002C356A" w:rsidP="0063272B">
            <w:pPr>
              <w:suppressAutoHyphens/>
              <w:adjustRightInd w:val="0"/>
              <w:jc w:val="center"/>
              <w:textAlignment w:val="baseline"/>
            </w:pPr>
            <w:r w:rsidRPr="00222039">
              <w:t>Atitinka</w:t>
            </w:r>
          </w:p>
        </w:tc>
        <w:tc>
          <w:tcPr>
            <w:tcW w:w="2862" w:type="dxa"/>
            <w:tcBorders>
              <w:top w:val="single" w:sz="4" w:space="0" w:color="auto"/>
              <w:left w:val="single" w:sz="4" w:space="0" w:color="auto"/>
              <w:bottom w:val="single" w:sz="4" w:space="0" w:color="auto"/>
              <w:right w:val="single" w:sz="4" w:space="0" w:color="auto"/>
            </w:tcBorders>
            <w:vAlign w:val="center"/>
          </w:tcPr>
          <w:p w14:paraId="70F122F7" w14:textId="77777777" w:rsidR="002C356A" w:rsidRPr="00222039" w:rsidRDefault="002C356A" w:rsidP="0063272B">
            <w:pPr>
              <w:suppressAutoHyphens/>
              <w:adjustRightInd w:val="0"/>
              <w:textAlignment w:val="baseline"/>
            </w:pPr>
            <w:r w:rsidRPr="00222039">
              <w:t>Biodujų jėgainėje žaliavų (mėšlo (srutų)</w:t>
            </w:r>
            <w:r>
              <w:t>, BSA</w:t>
            </w:r>
            <w:r w:rsidRPr="00222039">
              <w:t xml:space="preserve"> ir/ar biomasės) anaerobinis apdorojimas vyksta mezofilinėje 37–42°C temperatūroje. Tokia temperatūra garantuoja stabilų bioskaidžių medžiagų skaidymo procesą ir didelę metano išeigą. </w:t>
            </w:r>
          </w:p>
        </w:tc>
      </w:tr>
      <w:tr w:rsidR="002C356A" w:rsidRPr="00222039" w14:paraId="4A1320FD" w14:textId="77777777" w:rsidTr="00905083">
        <w:trPr>
          <w:trHeight w:val="1387"/>
        </w:trPr>
        <w:tc>
          <w:tcPr>
            <w:tcW w:w="563" w:type="dxa"/>
            <w:vMerge/>
            <w:tcBorders>
              <w:left w:val="single" w:sz="4" w:space="0" w:color="auto"/>
              <w:right w:val="single" w:sz="4" w:space="0" w:color="auto"/>
            </w:tcBorders>
            <w:vAlign w:val="center"/>
          </w:tcPr>
          <w:p w14:paraId="75C91EC8" w14:textId="77777777" w:rsidR="002C356A" w:rsidRPr="00222039" w:rsidRDefault="002C356A" w:rsidP="0063272B">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3FAED3C5" w14:textId="77777777" w:rsidR="002C356A" w:rsidRPr="00222039" w:rsidRDefault="002C356A" w:rsidP="0063272B">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30FF02CF" w14:textId="77777777" w:rsidR="002C356A" w:rsidRPr="00222039" w:rsidRDefault="002C356A" w:rsidP="0063272B">
            <w:pPr>
              <w:suppressAutoHyphens/>
              <w:adjustRightInd w:val="0"/>
              <w:textAlignment w:val="baseline"/>
              <w:rPr>
                <w:color w:val="FF0000"/>
              </w:rPr>
            </w:pPr>
          </w:p>
        </w:tc>
        <w:tc>
          <w:tcPr>
            <w:tcW w:w="3543" w:type="dxa"/>
            <w:tcBorders>
              <w:top w:val="single" w:sz="4" w:space="0" w:color="auto"/>
              <w:left w:val="single" w:sz="4" w:space="0" w:color="auto"/>
              <w:right w:val="single" w:sz="4" w:space="0" w:color="auto"/>
            </w:tcBorders>
          </w:tcPr>
          <w:p w14:paraId="421B9BA9" w14:textId="77777777" w:rsidR="002C356A" w:rsidRPr="00222039" w:rsidRDefault="002C356A" w:rsidP="0063272B">
            <w:pPr>
              <w:suppressAutoHyphens/>
              <w:adjustRightInd w:val="0"/>
              <w:textAlignment w:val="baseline"/>
            </w:pPr>
            <w:r w:rsidRPr="00222039">
              <w:t xml:space="preserve">Užtikrinti kaip įmanoma ilgesnį apdorojamų atliekų/žaliavų buvimo reaktoriuose tinkamomis biologiniam skaidymui sąlygomis laiką (tokiu būdu būtų pasiekiama didesnė suskaidytų apdorojamų atliekų/žaliavų dalis, gaunamas geresnės kokybės substratas bei </w:t>
            </w:r>
            <w:r w:rsidRPr="00222039">
              <w:lastRenderedPageBreak/>
              <w:t>pagaminamas didesnis biodujų kiekis. Be to sunaikinamos patogeninės bakterijos bei jų sporos, sumažėja kvapo emisijos).</w:t>
            </w:r>
          </w:p>
        </w:tc>
        <w:tc>
          <w:tcPr>
            <w:tcW w:w="1418" w:type="dxa"/>
            <w:tcBorders>
              <w:top w:val="single" w:sz="4" w:space="0" w:color="auto"/>
              <w:left w:val="single" w:sz="4" w:space="0" w:color="auto"/>
              <w:right w:val="single" w:sz="4" w:space="0" w:color="auto"/>
            </w:tcBorders>
          </w:tcPr>
          <w:p w14:paraId="382F81C7" w14:textId="77777777" w:rsidR="002C356A" w:rsidRPr="00222039" w:rsidRDefault="002C356A" w:rsidP="0063272B">
            <w:pPr>
              <w:suppressAutoHyphens/>
              <w:adjustRightInd w:val="0"/>
              <w:jc w:val="center"/>
              <w:textAlignment w:val="baseline"/>
              <w:rPr>
                <w:iCs/>
              </w:rPr>
            </w:pPr>
            <w:r w:rsidRPr="00222039">
              <w:rPr>
                <w:iCs/>
              </w:rPr>
              <w:lastRenderedPageBreak/>
              <w:t>-</w:t>
            </w:r>
          </w:p>
        </w:tc>
        <w:tc>
          <w:tcPr>
            <w:tcW w:w="1422" w:type="dxa"/>
            <w:tcBorders>
              <w:top w:val="single" w:sz="4" w:space="0" w:color="auto"/>
              <w:left w:val="single" w:sz="4" w:space="0" w:color="auto"/>
              <w:right w:val="single" w:sz="4" w:space="0" w:color="auto"/>
            </w:tcBorders>
          </w:tcPr>
          <w:p w14:paraId="119291E7" w14:textId="77777777" w:rsidR="002C356A" w:rsidRPr="00222039" w:rsidRDefault="002C356A" w:rsidP="0063272B">
            <w:pPr>
              <w:suppressAutoHyphens/>
              <w:adjustRightInd w:val="0"/>
              <w:jc w:val="center"/>
              <w:textAlignment w:val="baseline"/>
            </w:pPr>
            <w:r w:rsidRPr="00222039">
              <w:t>Atitinka</w:t>
            </w:r>
          </w:p>
        </w:tc>
        <w:tc>
          <w:tcPr>
            <w:tcW w:w="2862" w:type="dxa"/>
            <w:tcBorders>
              <w:top w:val="single" w:sz="4" w:space="0" w:color="auto"/>
              <w:left w:val="single" w:sz="4" w:space="0" w:color="auto"/>
              <w:right w:val="single" w:sz="4" w:space="0" w:color="auto"/>
            </w:tcBorders>
            <w:vAlign w:val="center"/>
          </w:tcPr>
          <w:p w14:paraId="3EF3FFE5" w14:textId="77777777" w:rsidR="002C356A" w:rsidRPr="00222039" w:rsidRDefault="002C356A" w:rsidP="0063272B">
            <w:pPr>
              <w:suppressAutoHyphens/>
              <w:adjustRightInd w:val="0"/>
              <w:textAlignment w:val="baseline"/>
            </w:pPr>
            <w:r w:rsidRPr="00222039">
              <w:t>Mėšlas (srutos)</w:t>
            </w:r>
            <w:r>
              <w:t>, BSA</w:t>
            </w:r>
            <w:r w:rsidRPr="00222039">
              <w:t xml:space="preserve"> ir</w:t>
            </w:r>
            <w:r>
              <w:t>/ar</w:t>
            </w:r>
            <w:r w:rsidRPr="00222039">
              <w:t xml:space="preserve"> biomasė anaerobiškai apdorojamos </w:t>
            </w:r>
            <w:r>
              <w:t>trijuose</w:t>
            </w:r>
            <w:r w:rsidRPr="00222039">
              <w:t xml:space="preserve"> bioreaktoriuose. Pirminiame reaktoriuje vykdomas dalinis žaliavos anaerobinis apdorojimas, kuris trunka apie 40 dienų. </w:t>
            </w:r>
            <w:r w:rsidRPr="00222039">
              <w:lastRenderedPageBreak/>
              <w:t xml:space="preserve">Šiame reaktoriuje susidariusios dujos (apie 70%) slėginiais vamzdžiais bei dalinai apdorota žaliava (substratas) bus tiekiama į antrinį </w:t>
            </w:r>
            <w:r>
              <w:t xml:space="preserve">ir tretinį </w:t>
            </w:r>
            <w:r w:rsidRPr="00222039">
              <w:t xml:space="preserve">reaktorių, kuriame anaerobinis apdorojimas truks dar apie </w:t>
            </w:r>
            <w:r>
              <w:t>3</w:t>
            </w:r>
            <w:r w:rsidRPr="00222039">
              <w:t xml:space="preserve">0 dienų. Siekiant bioreaktoriuose palaikyti pastovią temperatūrą, kuri yra viena iš svarbiausių sąlygų norint užtikrinti stabilų darbą ir biodujų išeigą, yra sumontuota šildymo sistema – šilumokaičiai, kurių pagalba, </w:t>
            </w:r>
          </w:p>
          <w:p w14:paraId="31ACB7C7" w14:textId="77777777" w:rsidR="002C356A" w:rsidRPr="00222039" w:rsidRDefault="002C356A" w:rsidP="0063272B">
            <w:pPr>
              <w:suppressAutoHyphens/>
              <w:adjustRightInd w:val="0"/>
              <w:textAlignment w:val="baseline"/>
            </w:pPr>
            <w:r w:rsidRPr="00222039">
              <w:t xml:space="preserve">naudojant kogeneracijos proceso metu išsiskyrusią šilumą, yra pašildoma tiekiama žaliava ir kompensuojami šilumos nuostoliai į aplinką per sieneles. Siekiant sumažinti šilumos nuostolius bei apsaugai </w:t>
            </w:r>
            <w:r w:rsidRPr="00222039">
              <w:lastRenderedPageBreak/>
              <w:t xml:space="preserve">nuo užšalimo, bioreaktoriai įgilinti į gruntą 1,5 m, išorinės sienos apšiltintos putų polistirolo plokštėmis, o dugno apšiltinimui panaudotos 5 cm „Styrodur Cs 4000“ plokštės. </w:t>
            </w:r>
          </w:p>
        </w:tc>
      </w:tr>
      <w:tr w:rsidR="002C356A" w:rsidRPr="00222039" w14:paraId="76E7B242" w14:textId="77777777" w:rsidTr="00905083">
        <w:trPr>
          <w:trHeight w:val="54"/>
        </w:trPr>
        <w:tc>
          <w:tcPr>
            <w:tcW w:w="563" w:type="dxa"/>
            <w:vMerge/>
            <w:tcBorders>
              <w:left w:val="single" w:sz="4" w:space="0" w:color="auto"/>
              <w:right w:val="single" w:sz="4" w:space="0" w:color="auto"/>
            </w:tcBorders>
            <w:vAlign w:val="center"/>
          </w:tcPr>
          <w:p w14:paraId="5AE55FA0" w14:textId="77777777" w:rsidR="002C356A" w:rsidRPr="00222039" w:rsidRDefault="002C356A" w:rsidP="0063272B">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2C927589" w14:textId="77777777" w:rsidR="002C356A" w:rsidRPr="00222039" w:rsidRDefault="002C356A" w:rsidP="0063272B">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09B3DEA4" w14:textId="77777777" w:rsidR="002C356A" w:rsidRPr="00222039" w:rsidRDefault="002C356A" w:rsidP="0063272B">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5470F332" w14:textId="77777777" w:rsidR="002C356A" w:rsidRPr="00222039" w:rsidRDefault="002C356A" w:rsidP="0063272B">
            <w:pPr>
              <w:suppressAutoHyphens/>
              <w:adjustRightInd w:val="0"/>
              <w:textAlignment w:val="baseline"/>
            </w:pPr>
            <w:r w:rsidRPr="00222039">
              <w:t>Optimizuoti biodujų gamybą, atsižvelgiant į susidarančio substrato bei biodujų kokybę ir išeigą.</w:t>
            </w:r>
          </w:p>
        </w:tc>
        <w:tc>
          <w:tcPr>
            <w:tcW w:w="1418" w:type="dxa"/>
            <w:tcBorders>
              <w:top w:val="single" w:sz="4" w:space="0" w:color="auto"/>
              <w:left w:val="single" w:sz="4" w:space="0" w:color="auto"/>
              <w:bottom w:val="single" w:sz="4" w:space="0" w:color="auto"/>
              <w:right w:val="single" w:sz="4" w:space="0" w:color="auto"/>
            </w:tcBorders>
          </w:tcPr>
          <w:p w14:paraId="0C2EB928" w14:textId="77777777" w:rsidR="002C356A" w:rsidRPr="00222039" w:rsidRDefault="002C356A" w:rsidP="0063272B">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bottom w:val="single" w:sz="4" w:space="0" w:color="auto"/>
              <w:right w:val="single" w:sz="4" w:space="0" w:color="auto"/>
            </w:tcBorders>
          </w:tcPr>
          <w:p w14:paraId="7781EDE6" w14:textId="77777777" w:rsidR="002C356A" w:rsidRPr="00222039" w:rsidRDefault="002C356A" w:rsidP="0063272B">
            <w:pPr>
              <w:suppressAutoHyphens/>
              <w:adjustRightInd w:val="0"/>
              <w:jc w:val="center"/>
              <w:textAlignment w:val="baseline"/>
            </w:pPr>
            <w:r w:rsidRPr="00222039">
              <w:t>Atitinka</w:t>
            </w:r>
          </w:p>
        </w:tc>
        <w:tc>
          <w:tcPr>
            <w:tcW w:w="2862" w:type="dxa"/>
            <w:tcBorders>
              <w:top w:val="single" w:sz="4" w:space="0" w:color="auto"/>
              <w:left w:val="single" w:sz="4" w:space="0" w:color="auto"/>
              <w:bottom w:val="single" w:sz="4" w:space="0" w:color="auto"/>
              <w:right w:val="single" w:sz="4" w:space="0" w:color="auto"/>
            </w:tcBorders>
            <w:vAlign w:val="center"/>
          </w:tcPr>
          <w:p w14:paraId="4E907D80" w14:textId="77777777" w:rsidR="002C356A" w:rsidRPr="00222039" w:rsidRDefault="002C356A" w:rsidP="0063272B">
            <w:pPr>
              <w:pStyle w:val="Sraassuenkleliais"/>
              <w:tabs>
                <w:tab w:val="clear" w:pos="546"/>
              </w:tabs>
              <w:spacing w:after="0" w:line="240" w:lineRule="auto"/>
              <w:ind w:left="0" w:firstLine="0"/>
              <w:rPr>
                <w:rFonts w:eastAsia="TimesNewRoman"/>
                <w:sz w:val="24"/>
                <w:szCs w:val="24"/>
                <w:lang w:eastAsia="da-DK"/>
              </w:rPr>
            </w:pPr>
            <w:r w:rsidRPr="00222039">
              <w:rPr>
                <w:rFonts w:eastAsia="TimesNewRoman"/>
                <w:sz w:val="24"/>
                <w:szCs w:val="24"/>
                <w:lang w:eastAsia="da-DK"/>
              </w:rPr>
              <w:t>Siekiant užtikrinti maksimalią biodujų išeigą ir žaliavos panaudojimą bei optimizuoti procesą, taikomos šios priemonės:</w:t>
            </w:r>
          </w:p>
          <w:p w14:paraId="182B758A" w14:textId="77777777" w:rsidR="002C356A" w:rsidRPr="00222039" w:rsidRDefault="002C356A" w:rsidP="002C356A">
            <w:pPr>
              <w:pStyle w:val="Sraassuenkleliais2"/>
              <w:numPr>
                <w:ilvl w:val="0"/>
                <w:numId w:val="20"/>
              </w:numPr>
              <w:contextualSpacing w:val="0"/>
              <w:rPr>
                <w:iCs/>
                <w:szCs w:val="24"/>
              </w:rPr>
            </w:pPr>
            <w:r w:rsidRPr="00222039">
              <w:rPr>
                <w:rFonts w:eastAsia="TimesNewRoman"/>
                <w:szCs w:val="24"/>
                <w:lang w:eastAsia="da-DK"/>
              </w:rPr>
              <w:t>Mėšlas (srutos)</w:t>
            </w:r>
            <w:r>
              <w:rPr>
                <w:rFonts w:eastAsia="TimesNewRoman"/>
                <w:szCs w:val="24"/>
                <w:lang w:eastAsia="da-DK"/>
              </w:rPr>
              <w:t>, BSA</w:t>
            </w:r>
            <w:r w:rsidRPr="00222039">
              <w:rPr>
                <w:rFonts w:eastAsia="TimesNewRoman"/>
                <w:szCs w:val="24"/>
                <w:lang w:eastAsia="da-DK"/>
              </w:rPr>
              <w:t xml:space="preserve"> ir  biomasė į pirminį </w:t>
            </w:r>
            <w:r w:rsidRPr="00222039">
              <w:rPr>
                <w:iCs/>
                <w:szCs w:val="24"/>
              </w:rPr>
              <w:t>bioreaktorių paduodami periodiškai nustatytais kiekiais (porcijomis);</w:t>
            </w:r>
          </w:p>
          <w:p w14:paraId="5648E109" w14:textId="77777777" w:rsidR="002C356A" w:rsidRPr="00222039" w:rsidRDefault="002C356A" w:rsidP="002C356A">
            <w:pPr>
              <w:pStyle w:val="Sraassuenkleliais2"/>
              <w:numPr>
                <w:ilvl w:val="0"/>
                <w:numId w:val="20"/>
              </w:numPr>
              <w:contextualSpacing w:val="0"/>
              <w:rPr>
                <w:iCs/>
                <w:szCs w:val="24"/>
              </w:rPr>
            </w:pPr>
            <w:r w:rsidRPr="00222039">
              <w:rPr>
                <w:iCs/>
                <w:szCs w:val="24"/>
              </w:rPr>
              <w:t xml:space="preserve">Anaerobinio skaidymo metu bioreaktoriuose apdorojamos medžiagos reguliariai maišomos: pirminiame reaktoriuje - siekiant palengvinti mikroorganizmų kontaktą su naujai </w:t>
            </w:r>
            <w:r w:rsidRPr="00222039">
              <w:rPr>
                <w:iCs/>
                <w:szCs w:val="24"/>
              </w:rPr>
              <w:lastRenderedPageBreak/>
              <w:t xml:space="preserve">įkrauta žaliava ir tolygiai paskirstyti maistines medžiagas, antriniame </w:t>
            </w:r>
            <w:r>
              <w:rPr>
                <w:iCs/>
                <w:szCs w:val="24"/>
              </w:rPr>
              <w:t xml:space="preserve">ir tretiniame </w:t>
            </w:r>
            <w:r w:rsidRPr="00222039">
              <w:rPr>
                <w:iCs/>
                <w:szCs w:val="24"/>
              </w:rPr>
              <w:t>reaktoriu</w:t>
            </w:r>
            <w:r>
              <w:rPr>
                <w:iCs/>
                <w:szCs w:val="24"/>
              </w:rPr>
              <w:t>ose</w:t>
            </w:r>
            <w:r w:rsidRPr="00222039">
              <w:rPr>
                <w:iCs/>
                <w:szCs w:val="24"/>
              </w:rPr>
              <w:t xml:space="preserve"> - siekiant išvengti plutos susidarymo biomasės paviršiuje ir nuosėdų;</w:t>
            </w:r>
          </w:p>
          <w:p w14:paraId="44EDEF0F" w14:textId="77777777" w:rsidR="002C356A" w:rsidRPr="00222039" w:rsidRDefault="002C356A" w:rsidP="002C356A">
            <w:pPr>
              <w:pStyle w:val="Sraassuenkleliais2"/>
              <w:numPr>
                <w:ilvl w:val="0"/>
                <w:numId w:val="20"/>
              </w:numPr>
              <w:contextualSpacing w:val="0"/>
              <w:rPr>
                <w:iCs/>
                <w:szCs w:val="24"/>
              </w:rPr>
            </w:pPr>
            <w:r w:rsidRPr="00222039">
              <w:rPr>
                <w:iCs/>
                <w:szCs w:val="24"/>
              </w:rPr>
              <w:t xml:space="preserve">Anaerobiniam procesui, kuris trunka apie </w:t>
            </w:r>
            <w:r>
              <w:rPr>
                <w:iCs/>
                <w:szCs w:val="24"/>
              </w:rPr>
              <w:t>7</w:t>
            </w:r>
            <w:r w:rsidRPr="00222039">
              <w:rPr>
                <w:iCs/>
                <w:szCs w:val="24"/>
              </w:rPr>
              <w:t>0 dienų, būdingos 4 fazės: hidrolizė, acidogenezė, acetogenezė ir metanogenezė.</w:t>
            </w:r>
          </w:p>
          <w:p w14:paraId="76F8F5A7" w14:textId="77777777" w:rsidR="002C356A" w:rsidRPr="00222039" w:rsidRDefault="002C356A" w:rsidP="002C356A">
            <w:pPr>
              <w:pStyle w:val="Sraassuenkleliais2"/>
              <w:numPr>
                <w:ilvl w:val="0"/>
                <w:numId w:val="20"/>
              </w:numPr>
              <w:contextualSpacing w:val="0"/>
              <w:rPr>
                <w:iCs/>
                <w:szCs w:val="24"/>
              </w:rPr>
            </w:pPr>
            <w:r w:rsidRPr="00222039">
              <w:rPr>
                <w:iCs/>
                <w:szCs w:val="24"/>
              </w:rPr>
              <w:t xml:space="preserve">Biodujų gamyba vykdoma </w:t>
            </w:r>
            <w:r>
              <w:rPr>
                <w:iCs/>
                <w:szCs w:val="24"/>
              </w:rPr>
              <w:t>trijuose</w:t>
            </w:r>
            <w:r w:rsidRPr="00222039">
              <w:rPr>
                <w:iCs/>
                <w:szCs w:val="24"/>
              </w:rPr>
              <w:t xml:space="preserve"> bioreaktoriuose, užtikrinant aukštą biodujų išeigą ir maksimalų žaliavos apdorojimą;</w:t>
            </w:r>
          </w:p>
          <w:p w14:paraId="47F4F464" w14:textId="77777777" w:rsidR="002C356A" w:rsidRPr="00222039" w:rsidRDefault="002C356A" w:rsidP="002C356A">
            <w:pPr>
              <w:pStyle w:val="Sraassuenkleliais2"/>
              <w:numPr>
                <w:ilvl w:val="0"/>
                <w:numId w:val="20"/>
              </w:numPr>
              <w:contextualSpacing w:val="0"/>
              <w:rPr>
                <w:iCs/>
                <w:szCs w:val="24"/>
              </w:rPr>
            </w:pPr>
            <w:r w:rsidRPr="00222039">
              <w:rPr>
                <w:iCs/>
                <w:szCs w:val="24"/>
              </w:rPr>
              <w:t xml:space="preserve">Būtinas temperatūrinis režimas užtikrinamas bioreaktoriuose sumontuota šildymo sistema – </w:t>
            </w:r>
            <w:r w:rsidRPr="00222039">
              <w:rPr>
                <w:iCs/>
                <w:szCs w:val="24"/>
              </w:rPr>
              <w:lastRenderedPageBreak/>
              <w:t>šilumokaičiai, kurių pagalba panaudojama kogeneracijos proceso metu išsiskyrusi šiluma;</w:t>
            </w:r>
          </w:p>
          <w:p w14:paraId="1B506963" w14:textId="77777777" w:rsidR="002C356A" w:rsidRPr="00222039" w:rsidRDefault="002C356A" w:rsidP="002C356A">
            <w:pPr>
              <w:pStyle w:val="Sraassuenkleliais2"/>
              <w:numPr>
                <w:ilvl w:val="0"/>
                <w:numId w:val="20"/>
              </w:numPr>
              <w:contextualSpacing w:val="0"/>
              <w:rPr>
                <w:rFonts w:eastAsia="TimesNewRoman"/>
                <w:szCs w:val="24"/>
                <w:lang w:eastAsia="da-DK"/>
              </w:rPr>
            </w:pPr>
            <w:r w:rsidRPr="00222039">
              <w:rPr>
                <w:iCs/>
                <w:szCs w:val="24"/>
              </w:rPr>
              <w:t>Tiriami susidariusių biodujų bei substrato parametr</w:t>
            </w:r>
            <w:r w:rsidRPr="00222039">
              <w:rPr>
                <w:rFonts w:eastAsia="TimesNewRoman"/>
                <w:szCs w:val="24"/>
                <w:lang w:eastAsia="da-DK"/>
              </w:rPr>
              <w:t>ai.</w:t>
            </w:r>
          </w:p>
        </w:tc>
      </w:tr>
      <w:tr w:rsidR="002C356A" w:rsidRPr="00222039" w14:paraId="5ACE5955" w14:textId="77777777" w:rsidTr="00905083">
        <w:trPr>
          <w:trHeight w:val="321"/>
        </w:trPr>
        <w:tc>
          <w:tcPr>
            <w:tcW w:w="563" w:type="dxa"/>
            <w:vMerge/>
            <w:tcBorders>
              <w:left w:val="single" w:sz="4" w:space="0" w:color="auto"/>
              <w:right w:val="single" w:sz="4" w:space="0" w:color="auto"/>
            </w:tcBorders>
            <w:vAlign w:val="center"/>
          </w:tcPr>
          <w:p w14:paraId="31AE9021" w14:textId="77777777" w:rsidR="002C356A" w:rsidRPr="00222039" w:rsidRDefault="002C356A" w:rsidP="0063272B">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10DC0919" w14:textId="77777777" w:rsidR="002C356A" w:rsidRPr="00222039" w:rsidRDefault="002C356A" w:rsidP="0063272B">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6455C604" w14:textId="77777777" w:rsidR="002C356A" w:rsidRPr="00222039" w:rsidRDefault="002C356A" w:rsidP="0063272B">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499A81A9" w14:textId="77777777" w:rsidR="002C356A" w:rsidRPr="00222039" w:rsidRDefault="002C356A" w:rsidP="0063272B">
            <w:pPr>
              <w:suppressAutoHyphens/>
              <w:adjustRightInd w:val="0"/>
              <w:textAlignment w:val="baseline"/>
            </w:pPr>
            <w:r w:rsidRPr="00222039">
              <w:t>Užtikrinti atitinkamą erdvę atliekų/žaliavų saugojimui, remiantis mėnesiniu poreikiu.</w:t>
            </w:r>
          </w:p>
        </w:tc>
        <w:tc>
          <w:tcPr>
            <w:tcW w:w="1418" w:type="dxa"/>
            <w:tcBorders>
              <w:top w:val="single" w:sz="4" w:space="0" w:color="auto"/>
              <w:left w:val="single" w:sz="4" w:space="0" w:color="auto"/>
              <w:bottom w:val="single" w:sz="4" w:space="0" w:color="auto"/>
              <w:right w:val="single" w:sz="4" w:space="0" w:color="auto"/>
            </w:tcBorders>
          </w:tcPr>
          <w:p w14:paraId="476D140D" w14:textId="77777777" w:rsidR="002C356A" w:rsidRPr="00222039" w:rsidRDefault="002C356A" w:rsidP="0063272B">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bottom w:val="single" w:sz="4" w:space="0" w:color="auto"/>
              <w:right w:val="single" w:sz="4" w:space="0" w:color="auto"/>
            </w:tcBorders>
          </w:tcPr>
          <w:p w14:paraId="3EA70087" w14:textId="77777777" w:rsidR="002C356A" w:rsidRPr="00222039" w:rsidRDefault="002C356A" w:rsidP="0063272B">
            <w:pPr>
              <w:suppressAutoHyphens/>
              <w:adjustRightInd w:val="0"/>
              <w:jc w:val="center"/>
              <w:textAlignment w:val="baseline"/>
            </w:pPr>
            <w:r w:rsidRPr="00222039">
              <w:t>Atitinka</w:t>
            </w:r>
          </w:p>
        </w:tc>
        <w:tc>
          <w:tcPr>
            <w:tcW w:w="2862" w:type="dxa"/>
            <w:tcBorders>
              <w:top w:val="single" w:sz="4" w:space="0" w:color="auto"/>
              <w:left w:val="single" w:sz="4" w:space="0" w:color="auto"/>
              <w:bottom w:val="single" w:sz="4" w:space="0" w:color="auto"/>
              <w:right w:val="single" w:sz="4" w:space="0" w:color="auto"/>
            </w:tcBorders>
            <w:vAlign w:val="center"/>
          </w:tcPr>
          <w:p w14:paraId="27CC11A9" w14:textId="77777777" w:rsidR="002C356A" w:rsidRPr="00915F4B" w:rsidRDefault="002C356A" w:rsidP="0063272B">
            <w:pPr>
              <w:jc w:val="both"/>
            </w:pPr>
            <w:r w:rsidRPr="00222039">
              <w:t>Mėšlas (srutos), susidaręs UAB IDAVANG Lekėčių kiaulių komplekse (08 padalinys), į pašildytą termiškai izoliuotą pirminį reaktorių slėgimine skystos žaliavos padavimo linija pumpuojamas iš esamo požeminio srutų rezervuaro. Atvežtinėms skystoms žaliavoms (</w:t>
            </w:r>
            <w:r>
              <w:t>BSA</w:t>
            </w:r>
            <w:r w:rsidRPr="00222039">
              <w:t xml:space="preserve"> ir/ar</w:t>
            </w:r>
            <w:r>
              <w:t xml:space="preserve"> </w:t>
            </w:r>
            <w:r w:rsidRPr="00222039">
              <w:t>biomasei) šalia rezervuaro įrengta jungtis specializuoto transporto pajungimui, prie jungties įrengta betoninė aikštelė su trapu išsiliejusioms nuotekoms surinkti. Saus</w:t>
            </w:r>
            <w:r>
              <w:t>os BSA ir/ar</w:t>
            </w:r>
            <w:r w:rsidRPr="00222039">
              <w:t xml:space="preserve"> biomasė tiekiama </w:t>
            </w:r>
            <w:r w:rsidRPr="00222039">
              <w:lastRenderedPageBreak/>
              <w:t xml:space="preserve">iš </w:t>
            </w:r>
            <w:r>
              <w:t xml:space="preserve">šių atliekų turėtojų ar </w:t>
            </w:r>
            <w:r w:rsidRPr="00222039">
              <w:t xml:space="preserve">aplinkinių ūkininkų ir žemės ūkio bendrovių sklype </w:t>
            </w:r>
            <w:r>
              <w:t>laikoma</w:t>
            </w:r>
            <w:r w:rsidRPr="00222039">
              <w:t xml:space="preserve"> betonuot</w:t>
            </w:r>
            <w:r>
              <w:t>oje</w:t>
            </w:r>
            <w:r w:rsidRPr="00222039">
              <w:t xml:space="preserve"> aikštelė</w:t>
            </w:r>
            <w:r>
              <w:t>je</w:t>
            </w:r>
            <w:r w:rsidRPr="00222039">
              <w:t xml:space="preserve"> su atramine sienute, kurios paskirtis – laikinai iškrauti atvežtas sausąsias žaliavas iki jų perkrovimo į sausų žaliavų konteinerį.</w:t>
            </w:r>
            <w:r>
              <w:t xml:space="preserve"> Atvežtos supakuotos maisto atliekos bus tiekiamos į apie 350 m</w:t>
            </w:r>
            <w:r>
              <w:rPr>
                <w:vertAlign w:val="superscript"/>
              </w:rPr>
              <w:t>2</w:t>
            </w:r>
            <w:r>
              <w:t xml:space="preserve"> ploto planuojamą statyti biologiškai skaidžių atliekų išpakavimo pastatą, </w:t>
            </w:r>
            <w:r w:rsidRPr="00915F4B">
              <w:t>kuriame rankiniu būdu bus išpakuojamos maisto atliekos. Išpakuotos maisto atliekos bus laikomos joms skirtoje laikyti vietoje patalpose ir sukaupus tinkamą perdirbti kiekį atliekų, jos bus pervežamos į betonuotą priėmimo aikštelę (apie 300 m</w:t>
            </w:r>
            <w:r w:rsidRPr="00915F4B">
              <w:rPr>
                <w:vertAlign w:val="superscript"/>
              </w:rPr>
              <w:t>2</w:t>
            </w:r>
            <w:r w:rsidRPr="00915F4B">
              <w:t xml:space="preserve">) ir toliau bus tvarkomos su kitomis sausomis </w:t>
            </w:r>
            <w:r w:rsidRPr="00915F4B">
              <w:lastRenderedPageBreak/>
              <w:t>biologiškai skaidžiomis atliekomis.</w:t>
            </w:r>
          </w:p>
        </w:tc>
      </w:tr>
      <w:tr w:rsidR="002C356A" w:rsidRPr="00222039" w14:paraId="0102325F" w14:textId="77777777" w:rsidTr="00905083">
        <w:trPr>
          <w:trHeight w:val="272"/>
        </w:trPr>
        <w:tc>
          <w:tcPr>
            <w:tcW w:w="563" w:type="dxa"/>
            <w:vMerge/>
            <w:tcBorders>
              <w:left w:val="single" w:sz="4" w:space="0" w:color="auto"/>
              <w:right w:val="single" w:sz="4" w:space="0" w:color="auto"/>
            </w:tcBorders>
            <w:vAlign w:val="center"/>
          </w:tcPr>
          <w:p w14:paraId="39460305" w14:textId="77777777" w:rsidR="002C356A" w:rsidRPr="00222039" w:rsidRDefault="002C356A" w:rsidP="0063272B">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4DEEBB4B" w14:textId="77777777" w:rsidR="002C356A" w:rsidRPr="00222039" w:rsidRDefault="002C356A" w:rsidP="0063272B">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5A941C56" w14:textId="77777777" w:rsidR="002C356A" w:rsidRPr="00222039" w:rsidRDefault="002C356A" w:rsidP="0063272B">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7F100540" w14:textId="77777777" w:rsidR="002C356A" w:rsidRPr="00222039" w:rsidRDefault="002C356A" w:rsidP="0063272B">
            <w:pPr>
              <w:suppressAutoHyphens/>
              <w:adjustRightInd w:val="0"/>
              <w:textAlignment w:val="baseline"/>
            </w:pPr>
            <w:r w:rsidRPr="00222039">
              <w:t>Projektuoti, pastatyti ir eksploatuoti įrenginį taip, kad būtų užkirstas kelias dirvožemio taršai dėl nuotekų (srutų) išsiliejimo.</w:t>
            </w:r>
          </w:p>
        </w:tc>
        <w:tc>
          <w:tcPr>
            <w:tcW w:w="1418" w:type="dxa"/>
            <w:tcBorders>
              <w:top w:val="single" w:sz="4" w:space="0" w:color="auto"/>
              <w:left w:val="single" w:sz="4" w:space="0" w:color="auto"/>
              <w:bottom w:val="single" w:sz="4" w:space="0" w:color="auto"/>
              <w:right w:val="single" w:sz="4" w:space="0" w:color="auto"/>
            </w:tcBorders>
          </w:tcPr>
          <w:p w14:paraId="24A66BAD" w14:textId="77777777" w:rsidR="002C356A" w:rsidRPr="00222039" w:rsidRDefault="002C356A" w:rsidP="0063272B">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bottom w:val="single" w:sz="4" w:space="0" w:color="auto"/>
              <w:right w:val="single" w:sz="4" w:space="0" w:color="auto"/>
            </w:tcBorders>
          </w:tcPr>
          <w:p w14:paraId="1F7D9667" w14:textId="77777777" w:rsidR="002C356A" w:rsidRPr="00222039" w:rsidRDefault="002C356A" w:rsidP="0063272B">
            <w:pPr>
              <w:suppressAutoHyphens/>
              <w:adjustRightInd w:val="0"/>
              <w:jc w:val="center"/>
              <w:textAlignment w:val="baseline"/>
            </w:pPr>
            <w:r w:rsidRPr="00222039">
              <w:t>Atitinka</w:t>
            </w:r>
          </w:p>
        </w:tc>
        <w:tc>
          <w:tcPr>
            <w:tcW w:w="2862" w:type="dxa"/>
            <w:tcBorders>
              <w:top w:val="single" w:sz="4" w:space="0" w:color="auto"/>
              <w:left w:val="single" w:sz="4" w:space="0" w:color="auto"/>
              <w:bottom w:val="single" w:sz="4" w:space="0" w:color="auto"/>
              <w:right w:val="single" w:sz="4" w:space="0" w:color="auto"/>
            </w:tcBorders>
            <w:vAlign w:val="center"/>
          </w:tcPr>
          <w:p w14:paraId="2FFFBCFE" w14:textId="77777777" w:rsidR="002C356A" w:rsidRPr="00222039" w:rsidRDefault="002C356A" w:rsidP="0063272B">
            <w:pPr>
              <w:suppressAutoHyphens/>
              <w:adjustRightInd w:val="0"/>
              <w:textAlignment w:val="baseline"/>
            </w:pPr>
            <w:r w:rsidRPr="00222039">
              <w:t>Paviršinių nuotekų, užterštų kenksmingomis medžiagomis, nuo potencialiai taršių teritorijų (atvežtinės skystos žaliavos (</w:t>
            </w:r>
            <w:r>
              <w:t>BSA</w:t>
            </w:r>
            <w:r w:rsidRPr="00222039">
              <w:t xml:space="preserve"> ir/ar</w:t>
            </w:r>
            <w:r>
              <w:t xml:space="preserve"> </w:t>
            </w:r>
            <w:r w:rsidRPr="00222039">
              <w:t>biomasės) pajungimo vieta, saus</w:t>
            </w:r>
            <w:r>
              <w:t>ų BSA ir/ar</w:t>
            </w:r>
            <w:r w:rsidRPr="00222039">
              <w:t xml:space="preserve"> biomasės iškrovimo ir laikino saugojimo aikštelė) patekimas į dirvožemį negalimas, nes šios nuotekos surenkamos į sandarius šulinius ir iš jų siurblio pagalba perpumpuojamos į pirminį bioreaktorių. Mėšlo (srutų) išsiliejimas bei jo sukelta dirvožemio tarša negalima, nes žaliavų padavimas į bioreaktorius, anaerobinis apdorojimas vykdomi sandariomis linijomis ir naujuose, uždaruose įrenginiuose ir statiniuose, </w:t>
            </w:r>
            <w:r w:rsidRPr="00222039">
              <w:lastRenderedPageBreak/>
              <w:t xml:space="preserve">kurių pagrindai įrengti iš vandeniui nelaidžių dangų. </w:t>
            </w:r>
            <w:r>
              <w:t xml:space="preserve">Supakuotos maisto atliekos bus laikomos pastate, šių atliekų laikymui stirtose vietose, todėl krituliai ant šių atliekų nepateks. </w:t>
            </w:r>
            <w:r w:rsidRPr="00222039">
              <w:t>Įmonės teritorijoje esančių vidinių kelių bei potencialiai taršių teritorijų pagrindai taip pat įrengti iš vandeniui nelaidžių dangų. Separuotas substratas iki panaudojimo laukų tręšimui laikinai laikomas esamuose UAB IDAVANG įrenginiuose: kietoji frakcija – mėšlidėje, o skystoji frakcija – uždaro tipo srutų lagūnose.</w:t>
            </w:r>
          </w:p>
        </w:tc>
      </w:tr>
      <w:tr w:rsidR="002C356A" w:rsidRPr="00222039" w14:paraId="44255F75" w14:textId="77777777" w:rsidTr="00905083">
        <w:trPr>
          <w:trHeight w:val="47"/>
        </w:trPr>
        <w:tc>
          <w:tcPr>
            <w:tcW w:w="563" w:type="dxa"/>
            <w:vMerge/>
            <w:tcBorders>
              <w:left w:val="single" w:sz="4" w:space="0" w:color="auto"/>
              <w:right w:val="single" w:sz="4" w:space="0" w:color="auto"/>
            </w:tcBorders>
            <w:vAlign w:val="center"/>
          </w:tcPr>
          <w:p w14:paraId="4C530EAC" w14:textId="77777777" w:rsidR="002C356A" w:rsidRPr="00222039" w:rsidRDefault="002C356A" w:rsidP="0063272B">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2966C41D" w14:textId="77777777" w:rsidR="002C356A" w:rsidRPr="00222039" w:rsidRDefault="002C356A" w:rsidP="0063272B">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667E537D" w14:textId="77777777" w:rsidR="002C356A" w:rsidRPr="00222039" w:rsidRDefault="002C356A" w:rsidP="0063272B">
            <w:pPr>
              <w:suppressAutoHyphens/>
              <w:adjustRightInd w:val="0"/>
              <w:textAlignment w:val="baseline"/>
              <w:rPr>
                <w:color w:val="FF0000"/>
              </w:rPr>
            </w:pPr>
          </w:p>
        </w:tc>
        <w:tc>
          <w:tcPr>
            <w:tcW w:w="3543" w:type="dxa"/>
            <w:tcBorders>
              <w:top w:val="single" w:sz="4" w:space="0" w:color="auto"/>
              <w:left w:val="single" w:sz="4" w:space="0" w:color="auto"/>
              <w:right w:val="single" w:sz="4" w:space="0" w:color="auto"/>
            </w:tcBorders>
          </w:tcPr>
          <w:p w14:paraId="1755E324" w14:textId="77777777" w:rsidR="002C356A" w:rsidRPr="00222039" w:rsidRDefault="002C356A" w:rsidP="0063272B">
            <w:pPr>
              <w:suppressAutoHyphens/>
              <w:adjustRightInd w:val="0"/>
              <w:textAlignment w:val="baseline"/>
            </w:pPr>
            <w:r w:rsidRPr="00222039">
              <w:t>Jei reaktorių darbo metu viršijamos leistinos kvapo emisijos vertės, turi būti projektuojamas biofiltras ir skruberis.</w:t>
            </w:r>
          </w:p>
        </w:tc>
        <w:tc>
          <w:tcPr>
            <w:tcW w:w="1418" w:type="dxa"/>
            <w:tcBorders>
              <w:top w:val="single" w:sz="4" w:space="0" w:color="auto"/>
              <w:left w:val="single" w:sz="4" w:space="0" w:color="auto"/>
              <w:right w:val="single" w:sz="4" w:space="0" w:color="auto"/>
            </w:tcBorders>
          </w:tcPr>
          <w:p w14:paraId="54F791CD" w14:textId="77777777" w:rsidR="002C356A" w:rsidRPr="00222039" w:rsidRDefault="002C356A" w:rsidP="0063272B">
            <w:pPr>
              <w:suppressAutoHyphens/>
              <w:adjustRightInd w:val="0"/>
              <w:jc w:val="center"/>
              <w:textAlignment w:val="baseline"/>
              <w:rPr>
                <w:iCs/>
              </w:rPr>
            </w:pPr>
            <w:r w:rsidRPr="00222039">
              <w:rPr>
                <w:iCs/>
              </w:rPr>
              <w:t xml:space="preserve">Kvapo emisija, susidaranti anaerobinio apdorojimo metu, neturi viršyti 500 </w:t>
            </w:r>
            <w:r w:rsidRPr="00222039">
              <w:rPr>
                <w:iCs/>
              </w:rPr>
              <w:lastRenderedPageBreak/>
              <w:t>– 1000 OU</w:t>
            </w:r>
            <w:r w:rsidRPr="00222039">
              <w:rPr>
                <w:iCs/>
                <w:vertAlign w:val="subscript"/>
              </w:rPr>
              <w:t>E</w:t>
            </w:r>
            <w:r w:rsidRPr="00222039">
              <w:rPr>
                <w:iCs/>
              </w:rPr>
              <w:t>/m</w:t>
            </w:r>
            <w:r w:rsidRPr="00222039">
              <w:rPr>
                <w:iCs/>
                <w:vertAlign w:val="superscript"/>
              </w:rPr>
              <w:t>3</w:t>
            </w:r>
          </w:p>
        </w:tc>
        <w:tc>
          <w:tcPr>
            <w:tcW w:w="1422" w:type="dxa"/>
            <w:tcBorders>
              <w:top w:val="single" w:sz="4" w:space="0" w:color="auto"/>
              <w:left w:val="single" w:sz="4" w:space="0" w:color="auto"/>
              <w:right w:val="single" w:sz="4" w:space="0" w:color="auto"/>
            </w:tcBorders>
          </w:tcPr>
          <w:p w14:paraId="38A14861" w14:textId="77777777" w:rsidR="002C356A" w:rsidRPr="00222039" w:rsidRDefault="002C356A" w:rsidP="0063272B">
            <w:pPr>
              <w:suppressAutoHyphens/>
              <w:adjustRightInd w:val="0"/>
              <w:jc w:val="center"/>
              <w:textAlignment w:val="baseline"/>
            </w:pPr>
            <w:r w:rsidRPr="00222039">
              <w:lastRenderedPageBreak/>
              <w:t>Atitinka</w:t>
            </w:r>
          </w:p>
        </w:tc>
        <w:tc>
          <w:tcPr>
            <w:tcW w:w="2862" w:type="dxa"/>
            <w:tcBorders>
              <w:top w:val="single" w:sz="4" w:space="0" w:color="auto"/>
              <w:left w:val="single" w:sz="4" w:space="0" w:color="auto"/>
              <w:right w:val="single" w:sz="4" w:space="0" w:color="auto"/>
            </w:tcBorders>
          </w:tcPr>
          <w:p w14:paraId="1E628217" w14:textId="77777777" w:rsidR="002C356A" w:rsidRPr="00222039" w:rsidRDefault="002C356A" w:rsidP="0063272B">
            <w:pPr>
              <w:suppressAutoHyphens/>
              <w:adjustRightInd w:val="0"/>
              <w:textAlignment w:val="baseline"/>
            </w:pPr>
            <w:r w:rsidRPr="00222039">
              <w:t>Specifinis kvapo emisijos faktorius anaerobiniu būdu apdorojant žaliavą bioreaktoriuje ir saugant biodujas kaupykloje – 0,15 OU</w:t>
            </w:r>
            <w:r w:rsidRPr="00222039">
              <w:rPr>
                <w:vertAlign w:val="subscript"/>
              </w:rPr>
              <w:t>E</w:t>
            </w:r>
            <w:r w:rsidRPr="00222039">
              <w:t>/(m</w:t>
            </w:r>
            <w:r w:rsidRPr="00222039">
              <w:rPr>
                <w:vertAlign w:val="superscript"/>
              </w:rPr>
              <w:t>2</w:t>
            </w:r>
            <w:r w:rsidRPr="00222039">
              <w:sym w:font="Symbol" w:char="F0D7"/>
            </w:r>
            <w:r w:rsidRPr="00222039">
              <w:t>s)</w:t>
            </w:r>
            <w:r>
              <w:t xml:space="preserve">, siloso aikštelės kvapo emisijos </w:t>
            </w:r>
            <w:r>
              <w:lastRenderedPageBreak/>
              <w:t>faktorius  - 6</w:t>
            </w:r>
            <w:r w:rsidRPr="00222039">
              <w:t xml:space="preserve"> OU</w:t>
            </w:r>
            <w:r w:rsidRPr="00222039">
              <w:rPr>
                <w:vertAlign w:val="subscript"/>
              </w:rPr>
              <w:t>E</w:t>
            </w:r>
            <w:r w:rsidRPr="00222039">
              <w:t>/(m</w:t>
            </w:r>
            <w:r w:rsidRPr="00222039">
              <w:rPr>
                <w:vertAlign w:val="superscript"/>
              </w:rPr>
              <w:t>2</w:t>
            </w:r>
            <w:r w:rsidRPr="00222039">
              <w:sym w:font="Symbol" w:char="F0D7"/>
            </w:r>
            <w:r w:rsidRPr="00222039">
              <w:t>s)</w:t>
            </w:r>
            <w:r>
              <w:t xml:space="preserve">, atliekų laikymo aikštelės – 5,2 </w:t>
            </w:r>
            <w:r w:rsidRPr="00222039">
              <w:t>OU</w:t>
            </w:r>
            <w:r w:rsidRPr="00222039">
              <w:rPr>
                <w:vertAlign w:val="subscript"/>
              </w:rPr>
              <w:t>E</w:t>
            </w:r>
            <w:r w:rsidRPr="00222039">
              <w:t>/(m</w:t>
            </w:r>
            <w:r w:rsidRPr="00222039">
              <w:rPr>
                <w:vertAlign w:val="superscript"/>
              </w:rPr>
              <w:t>2</w:t>
            </w:r>
            <w:r w:rsidRPr="00222039">
              <w:sym w:font="Symbol" w:char="F0D7"/>
            </w:r>
            <w:r w:rsidRPr="00222039">
              <w:t>s)</w:t>
            </w:r>
            <w:r>
              <w:t xml:space="preserve">, o iš kogeneracinio įrenginio išsiskiriantis kvapas – 3582 </w:t>
            </w:r>
            <w:r w:rsidRPr="00222039">
              <w:t>OU</w:t>
            </w:r>
            <w:r w:rsidRPr="00222039">
              <w:rPr>
                <w:vertAlign w:val="subscript"/>
              </w:rPr>
              <w:t>E</w:t>
            </w:r>
            <w:r w:rsidRPr="00222039">
              <w:t>/(m</w:t>
            </w:r>
            <w:r w:rsidRPr="00222039">
              <w:rPr>
                <w:vertAlign w:val="superscript"/>
              </w:rPr>
              <w:t>2</w:t>
            </w:r>
            <w:r w:rsidRPr="00222039">
              <w:sym w:font="Symbol" w:char="F0D7"/>
            </w:r>
            <w:r w:rsidRPr="00222039">
              <w:t>s)</w:t>
            </w:r>
            <w:r>
              <w:t xml:space="preserve"> </w:t>
            </w:r>
            <w:r w:rsidRPr="00222039">
              <w:t xml:space="preserve">. Kvapų sklaidos modeliavimo rezultatai parodė, kad maksimali kvapo koncentracija galima įmonės teritorijos ribose ir gali siekti vos </w:t>
            </w:r>
            <w:r>
              <w:t>3,74</w:t>
            </w:r>
            <w:r w:rsidRPr="00222039">
              <w:t xml:space="preserve"> OU</w:t>
            </w:r>
            <w:r w:rsidRPr="00222039">
              <w:rPr>
                <w:vertAlign w:val="subscript"/>
              </w:rPr>
              <w:t>E</w:t>
            </w:r>
            <w:r w:rsidRPr="00222039">
              <w:t>/m</w:t>
            </w:r>
            <w:r w:rsidRPr="00222039">
              <w:rPr>
                <w:vertAlign w:val="superscript"/>
              </w:rPr>
              <w:t>3</w:t>
            </w:r>
            <w:r w:rsidRPr="00222039">
              <w:t>.</w:t>
            </w:r>
          </w:p>
        </w:tc>
      </w:tr>
      <w:tr w:rsidR="002C356A" w:rsidRPr="00222039" w14:paraId="45D7F1BF" w14:textId="77777777" w:rsidTr="00905083">
        <w:trPr>
          <w:trHeight w:val="235"/>
        </w:trPr>
        <w:tc>
          <w:tcPr>
            <w:tcW w:w="563" w:type="dxa"/>
            <w:tcBorders>
              <w:left w:val="single" w:sz="4" w:space="0" w:color="auto"/>
              <w:right w:val="single" w:sz="4" w:space="0" w:color="auto"/>
            </w:tcBorders>
            <w:vAlign w:val="center"/>
          </w:tcPr>
          <w:p w14:paraId="68CBE0B2" w14:textId="77777777" w:rsidR="002C356A" w:rsidRPr="00222039" w:rsidRDefault="002C356A" w:rsidP="0063272B">
            <w:pPr>
              <w:suppressAutoHyphens/>
              <w:adjustRightInd w:val="0"/>
              <w:textAlignment w:val="baseline"/>
            </w:pPr>
            <w:r w:rsidRPr="00222039">
              <w:lastRenderedPageBreak/>
              <w:t>3.</w:t>
            </w:r>
          </w:p>
        </w:tc>
        <w:tc>
          <w:tcPr>
            <w:tcW w:w="12932" w:type="dxa"/>
            <w:gridSpan w:val="6"/>
            <w:tcBorders>
              <w:left w:val="single" w:sz="4" w:space="0" w:color="auto"/>
              <w:right w:val="single" w:sz="4" w:space="0" w:color="auto"/>
            </w:tcBorders>
            <w:vAlign w:val="center"/>
          </w:tcPr>
          <w:p w14:paraId="7077FAA8" w14:textId="77777777" w:rsidR="002C356A" w:rsidRPr="00222039" w:rsidRDefault="002C356A" w:rsidP="0063272B">
            <w:pPr>
              <w:suppressAutoHyphens/>
              <w:adjustRightInd w:val="0"/>
              <w:textAlignment w:val="baseline"/>
              <w:rPr>
                <w:b/>
              </w:rPr>
            </w:pPr>
            <w:r w:rsidRPr="00222039">
              <w:rPr>
                <w:b/>
              </w:rPr>
              <w:t>Substrato, susidariusio anaerobiškai apdorojant mėšlą</w:t>
            </w:r>
            <w:r>
              <w:rPr>
                <w:b/>
              </w:rPr>
              <w:t>, biologiškai skaidžias atliekas</w:t>
            </w:r>
            <w:r w:rsidRPr="00222039">
              <w:rPr>
                <w:b/>
              </w:rPr>
              <w:t xml:space="preserve"> bei biomasę, panaudojimas</w:t>
            </w:r>
          </w:p>
        </w:tc>
      </w:tr>
      <w:tr w:rsidR="002C356A" w:rsidRPr="00222039" w14:paraId="46642CC6" w14:textId="77777777" w:rsidTr="00905083">
        <w:trPr>
          <w:trHeight w:val="54"/>
        </w:trPr>
        <w:tc>
          <w:tcPr>
            <w:tcW w:w="563" w:type="dxa"/>
            <w:vMerge w:val="restart"/>
            <w:tcBorders>
              <w:left w:val="single" w:sz="4" w:space="0" w:color="auto"/>
              <w:right w:val="single" w:sz="4" w:space="0" w:color="auto"/>
            </w:tcBorders>
            <w:vAlign w:val="center"/>
          </w:tcPr>
          <w:p w14:paraId="086209D3" w14:textId="77777777" w:rsidR="002C356A" w:rsidRPr="00222039" w:rsidRDefault="002C356A" w:rsidP="0063272B">
            <w:pPr>
              <w:suppressAutoHyphens/>
              <w:adjustRightInd w:val="0"/>
              <w:textAlignment w:val="baseline"/>
            </w:pPr>
          </w:p>
        </w:tc>
        <w:tc>
          <w:tcPr>
            <w:tcW w:w="1558" w:type="dxa"/>
            <w:vMerge w:val="restart"/>
            <w:tcBorders>
              <w:left w:val="single" w:sz="4" w:space="0" w:color="auto"/>
              <w:right w:val="single" w:sz="4" w:space="0" w:color="auto"/>
            </w:tcBorders>
          </w:tcPr>
          <w:p w14:paraId="341FAA89" w14:textId="77777777" w:rsidR="002C356A" w:rsidRPr="00222039" w:rsidRDefault="002C356A" w:rsidP="0063272B">
            <w:pPr>
              <w:suppressAutoHyphens/>
              <w:adjustRightInd w:val="0"/>
              <w:textAlignment w:val="baseline"/>
            </w:pPr>
            <w:r w:rsidRPr="00222039">
              <w:t>Dirvožemis, požeminiai ir paviršiniai vandenys</w:t>
            </w:r>
          </w:p>
        </w:tc>
        <w:tc>
          <w:tcPr>
            <w:tcW w:w="2129" w:type="dxa"/>
            <w:vMerge w:val="restart"/>
            <w:tcBorders>
              <w:left w:val="single" w:sz="4" w:space="0" w:color="auto"/>
              <w:right w:val="single" w:sz="4" w:space="0" w:color="auto"/>
            </w:tcBorders>
          </w:tcPr>
          <w:p w14:paraId="3DDE1D2A" w14:textId="77777777" w:rsidR="002C356A" w:rsidRPr="00222039" w:rsidRDefault="002C356A" w:rsidP="0063272B">
            <w:pPr>
              <w:suppressAutoHyphens/>
              <w:adjustRightInd w:val="0"/>
              <w:textAlignment w:val="baseline"/>
            </w:pPr>
            <w:r w:rsidRPr="00222039">
              <w:t xml:space="preserve">Taršos integruota prevencija ir kontrolė. Geriausių prieinamų gamybos būdų informacinis dokumentas atliekų apdorojimui. Europos komisija, 2006 (Integrated Pollution Prevention and Control (IPPC). Reference </w:t>
            </w:r>
            <w:r w:rsidRPr="00222039">
              <w:lastRenderedPageBreak/>
              <w:t>Document on Best Available Techniques for the Waste Treatment Industries, European Commission, August 2006)</w:t>
            </w:r>
          </w:p>
        </w:tc>
        <w:tc>
          <w:tcPr>
            <w:tcW w:w="3543" w:type="dxa"/>
            <w:tcBorders>
              <w:top w:val="single" w:sz="4" w:space="0" w:color="auto"/>
              <w:left w:val="single" w:sz="4" w:space="0" w:color="auto"/>
              <w:right w:val="single" w:sz="4" w:space="0" w:color="auto"/>
            </w:tcBorders>
          </w:tcPr>
          <w:p w14:paraId="0D11B478" w14:textId="77777777" w:rsidR="002C356A" w:rsidRPr="00222039" w:rsidRDefault="002C356A" w:rsidP="0063272B">
            <w:pPr>
              <w:suppressAutoHyphens/>
              <w:adjustRightInd w:val="0"/>
              <w:textAlignment w:val="baseline"/>
            </w:pPr>
            <w:r w:rsidRPr="00222039">
              <w:lastRenderedPageBreak/>
              <w:t>Bioskaidžių atliekų anaerobinio apdorojimo metu susidariusį substratą rekomenduojama naudoti:</w:t>
            </w:r>
          </w:p>
          <w:p w14:paraId="7B451BC2" w14:textId="77777777" w:rsidR="002C356A" w:rsidRPr="00222039" w:rsidRDefault="002C356A" w:rsidP="002C356A">
            <w:pPr>
              <w:pStyle w:val="Sraassuenkleliais2"/>
              <w:numPr>
                <w:ilvl w:val="0"/>
                <w:numId w:val="20"/>
              </w:numPr>
              <w:contextualSpacing w:val="0"/>
              <w:rPr>
                <w:iCs/>
                <w:szCs w:val="24"/>
              </w:rPr>
            </w:pPr>
            <w:r w:rsidRPr="00222039">
              <w:rPr>
                <w:iCs/>
                <w:szCs w:val="24"/>
              </w:rPr>
              <w:t>laukų tręšimui;</w:t>
            </w:r>
          </w:p>
          <w:p w14:paraId="2546DC36" w14:textId="77777777" w:rsidR="002C356A" w:rsidRPr="00222039" w:rsidRDefault="002C356A" w:rsidP="002C356A">
            <w:pPr>
              <w:pStyle w:val="Sraassuenkleliais2"/>
              <w:numPr>
                <w:ilvl w:val="0"/>
                <w:numId w:val="20"/>
              </w:numPr>
              <w:contextualSpacing w:val="0"/>
              <w:rPr>
                <w:iCs/>
                <w:szCs w:val="24"/>
              </w:rPr>
            </w:pPr>
            <w:r w:rsidRPr="00222039">
              <w:rPr>
                <w:iCs/>
                <w:szCs w:val="24"/>
              </w:rPr>
              <w:t>trąšų gamybai, jei jo sudėtis atitinka nacionaliniais teisės aktais reglamentuotų trąšoms naudojamų medžiagų cheminės sudėties parametrus (ypač sunkiųjų metalų kiekius substrate) (nurodyto dokumento 2.2.1 skyrius).</w:t>
            </w:r>
          </w:p>
          <w:p w14:paraId="2A7ACB7A" w14:textId="77777777" w:rsidR="002C356A" w:rsidRPr="00222039" w:rsidRDefault="002C356A" w:rsidP="0063272B">
            <w:pPr>
              <w:pStyle w:val="Sraassuenkleliais"/>
              <w:tabs>
                <w:tab w:val="clear" w:pos="546"/>
              </w:tabs>
              <w:spacing w:after="0" w:line="240" w:lineRule="auto"/>
              <w:ind w:left="0" w:firstLine="0"/>
              <w:rPr>
                <w:iCs/>
                <w:sz w:val="24"/>
                <w:szCs w:val="24"/>
              </w:rPr>
            </w:pPr>
            <w:r w:rsidRPr="00222039">
              <w:rPr>
                <w:sz w:val="24"/>
                <w:szCs w:val="24"/>
              </w:rPr>
              <w:lastRenderedPageBreak/>
              <w:t>Remiantis nurodytu dokumentu, kai kuriose ES šalyse substrato panaudojimas laukų tręšimui ribojamas dėl jo sudėtyje esančių sunkiųjų metalų.</w:t>
            </w:r>
          </w:p>
        </w:tc>
        <w:tc>
          <w:tcPr>
            <w:tcW w:w="1418" w:type="dxa"/>
            <w:tcBorders>
              <w:top w:val="single" w:sz="4" w:space="0" w:color="auto"/>
              <w:left w:val="single" w:sz="4" w:space="0" w:color="auto"/>
              <w:right w:val="single" w:sz="4" w:space="0" w:color="auto"/>
            </w:tcBorders>
          </w:tcPr>
          <w:p w14:paraId="43DCC237" w14:textId="77777777" w:rsidR="002C356A" w:rsidRPr="00222039" w:rsidRDefault="002C356A" w:rsidP="0063272B">
            <w:pPr>
              <w:suppressAutoHyphens/>
              <w:adjustRightInd w:val="0"/>
              <w:jc w:val="center"/>
              <w:textAlignment w:val="baseline"/>
              <w:rPr>
                <w:iCs/>
              </w:rPr>
            </w:pPr>
            <w:r w:rsidRPr="00222039">
              <w:rPr>
                <w:iCs/>
              </w:rPr>
              <w:lastRenderedPageBreak/>
              <w:t>-</w:t>
            </w:r>
          </w:p>
        </w:tc>
        <w:tc>
          <w:tcPr>
            <w:tcW w:w="1422" w:type="dxa"/>
            <w:tcBorders>
              <w:top w:val="single" w:sz="4" w:space="0" w:color="auto"/>
              <w:left w:val="single" w:sz="4" w:space="0" w:color="auto"/>
              <w:right w:val="single" w:sz="4" w:space="0" w:color="auto"/>
            </w:tcBorders>
          </w:tcPr>
          <w:p w14:paraId="071388FB" w14:textId="77777777" w:rsidR="002C356A" w:rsidRPr="00222039" w:rsidRDefault="002C356A" w:rsidP="0063272B">
            <w:pPr>
              <w:suppressAutoHyphens/>
              <w:adjustRightInd w:val="0"/>
              <w:jc w:val="center"/>
              <w:textAlignment w:val="baseline"/>
            </w:pPr>
            <w:r w:rsidRPr="00222039">
              <w:t>Atitinka</w:t>
            </w:r>
          </w:p>
        </w:tc>
        <w:tc>
          <w:tcPr>
            <w:tcW w:w="2862" w:type="dxa"/>
            <w:tcBorders>
              <w:top w:val="single" w:sz="4" w:space="0" w:color="auto"/>
              <w:left w:val="single" w:sz="4" w:space="0" w:color="auto"/>
              <w:right w:val="single" w:sz="4" w:space="0" w:color="auto"/>
            </w:tcBorders>
          </w:tcPr>
          <w:p w14:paraId="137AC639" w14:textId="77777777" w:rsidR="002C356A" w:rsidRPr="00222039" w:rsidRDefault="002C356A" w:rsidP="0063272B">
            <w:pPr>
              <w:suppressAutoHyphens/>
              <w:adjustRightInd w:val="0"/>
              <w:textAlignment w:val="baseline"/>
            </w:pPr>
            <w:r w:rsidRPr="00222039">
              <w:t xml:space="preserve">Už susidarančio substrato laikymą ir tolimesnį panaudojimą bus atsakingas UAB IDAVANG Lekėčių kiaulių kompleksas (08 padalinys). Tiksli substrato sudėtis ir panaudojimo tręšimui galimybės bus nustatomos akredituotai laboratorijai atlikus substrato ir dirvožemio tyrimus. Įvertinus tyrimo </w:t>
            </w:r>
            <w:r w:rsidRPr="00222039">
              <w:lastRenderedPageBreak/>
              <w:t xml:space="preserve">metu gautus rezultatus ir nustačius jo tinkamumą naudoti laukų tręšimui, jis bus panaudotas laukams tręšti. Remiantis tyrimų rezultatais bus rengiami tręšimo planai, pagal kuriuos bus vykdomi tręšimo darbai. </w:t>
            </w:r>
          </w:p>
          <w:p w14:paraId="681345A8" w14:textId="77777777" w:rsidR="002C356A" w:rsidRPr="00222039" w:rsidRDefault="002C356A" w:rsidP="0063272B">
            <w:pPr>
              <w:suppressAutoHyphens/>
              <w:adjustRightInd w:val="0"/>
              <w:textAlignment w:val="baseline"/>
            </w:pPr>
            <w:r w:rsidRPr="00222039">
              <w:t>Kadangi biodujoms gaminti bus naudojamas mėšlas (srutos)</w:t>
            </w:r>
            <w:r>
              <w:t>, BSA</w:t>
            </w:r>
            <w:r w:rsidRPr="00222039">
              <w:t xml:space="preserve"> ir</w:t>
            </w:r>
            <w:r>
              <w:t>/ar</w:t>
            </w:r>
            <w:r w:rsidRPr="00222039">
              <w:t xml:space="preserve"> biomasė, todėl susidariusiame substrate nebus pavojingų medžiagų (pvz., sunkiųjų metalų) ir jis galės būti tiesiogiai naudojamas kaip vertinga trąša.</w:t>
            </w:r>
          </w:p>
        </w:tc>
      </w:tr>
      <w:tr w:rsidR="002C356A" w:rsidRPr="00222039" w14:paraId="01E76145" w14:textId="77777777" w:rsidTr="00905083">
        <w:trPr>
          <w:trHeight w:val="54"/>
        </w:trPr>
        <w:tc>
          <w:tcPr>
            <w:tcW w:w="563" w:type="dxa"/>
            <w:vMerge/>
            <w:tcBorders>
              <w:left w:val="single" w:sz="4" w:space="0" w:color="auto"/>
              <w:right w:val="single" w:sz="4" w:space="0" w:color="auto"/>
            </w:tcBorders>
            <w:vAlign w:val="center"/>
          </w:tcPr>
          <w:p w14:paraId="0C16939B" w14:textId="77777777" w:rsidR="002C356A" w:rsidRPr="00222039" w:rsidRDefault="002C356A" w:rsidP="0063272B">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59295575" w14:textId="77777777" w:rsidR="002C356A" w:rsidRPr="00222039" w:rsidRDefault="002C356A" w:rsidP="0063272B">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21C05388" w14:textId="77777777" w:rsidR="002C356A" w:rsidRPr="00222039" w:rsidRDefault="002C356A" w:rsidP="0063272B">
            <w:pPr>
              <w:suppressAutoHyphens/>
              <w:adjustRightInd w:val="0"/>
              <w:textAlignment w:val="baseline"/>
              <w:rPr>
                <w:color w:val="FF0000"/>
              </w:rPr>
            </w:pPr>
          </w:p>
        </w:tc>
        <w:tc>
          <w:tcPr>
            <w:tcW w:w="3543" w:type="dxa"/>
            <w:tcBorders>
              <w:top w:val="single" w:sz="4" w:space="0" w:color="auto"/>
              <w:left w:val="single" w:sz="4" w:space="0" w:color="auto"/>
              <w:right w:val="single" w:sz="4" w:space="0" w:color="auto"/>
            </w:tcBorders>
            <w:vAlign w:val="center"/>
          </w:tcPr>
          <w:p w14:paraId="6A513CB4" w14:textId="77777777" w:rsidR="002C356A" w:rsidRPr="00222039" w:rsidRDefault="002C356A" w:rsidP="0063272B">
            <w:pPr>
              <w:suppressAutoHyphens/>
              <w:adjustRightInd w:val="0"/>
              <w:textAlignment w:val="baseline"/>
              <w:rPr>
                <w:iCs/>
              </w:rPr>
            </w:pPr>
            <w:r w:rsidRPr="00222039">
              <w:t xml:space="preserve">Anaerobinio apdorojimo metu susidariusiame substrate turi būti periodiškai tiriamas bendrosios organinės anglies kiekis, cheminis deguonies sunaudojimas, azoto, fosforo ir chloro koncentracijos (nurodytos dokumento 5.2 skyriuje). </w:t>
            </w:r>
          </w:p>
        </w:tc>
        <w:tc>
          <w:tcPr>
            <w:tcW w:w="1418" w:type="dxa"/>
            <w:tcBorders>
              <w:top w:val="single" w:sz="4" w:space="0" w:color="auto"/>
              <w:left w:val="single" w:sz="4" w:space="0" w:color="auto"/>
              <w:right w:val="single" w:sz="4" w:space="0" w:color="auto"/>
            </w:tcBorders>
          </w:tcPr>
          <w:p w14:paraId="4992BD5A" w14:textId="77777777" w:rsidR="002C356A" w:rsidRPr="00222039" w:rsidRDefault="002C356A" w:rsidP="0063272B">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right w:val="single" w:sz="4" w:space="0" w:color="auto"/>
            </w:tcBorders>
          </w:tcPr>
          <w:p w14:paraId="1D76F81E" w14:textId="77777777" w:rsidR="002C356A" w:rsidRPr="00222039" w:rsidRDefault="002C356A" w:rsidP="0063272B">
            <w:pPr>
              <w:suppressAutoHyphens/>
              <w:adjustRightInd w:val="0"/>
              <w:jc w:val="center"/>
              <w:textAlignment w:val="baseline"/>
            </w:pPr>
            <w:r w:rsidRPr="00222039">
              <w:t>Atitinka</w:t>
            </w:r>
          </w:p>
        </w:tc>
        <w:tc>
          <w:tcPr>
            <w:tcW w:w="2862" w:type="dxa"/>
            <w:tcBorders>
              <w:top w:val="single" w:sz="4" w:space="0" w:color="auto"/>
              <w:left w:val="single" w:sz="4" w:space="0" w:color="auto"/>
              <w:right w:val="single" w:sz="4" w:space="0" w:color="auto"/>
            </w:tcBorders>
          </w:tcPr>
          <w:p w14:paraId="7819693E" w14:textId="77777777" w:rsidR="002C356A" w:rsidRPr="00222039" w:rsidRDefault="002C356A" w:rsidP="0063272B">
            <w:pPr>
              <w:suppressAutoHyphens/>
              <w:adjustRightInd w:val="0"/>
              <w:textAlignment w:val="baseline"/>
            </w:pPr>
            <w:r w:rsidRPr="00222039">
              <w:t xml:space="preserve">Akredituota laboratorija atliks susidarančio substrato laboratorinius tyrimus, kurių metu bus nustatyta substrato sudėtis, tame tarpe ir organinės anglies kiekis, azoto, fosforo ir chloro </w:t>
            </w:r>
            <w:r w:rsidRPr="00222039">
              <w:lastRenderedPageBreak/>
              <w:t xml:space="preserve">koncentracijos bei kiti reikalaujami rodikliai. </w:t>
            </w:r>
          </w:p>
        </w:tc>
      </w:tr>
      <w:tr w:rsidR="002C356A" w:rsidRPr="00222039" w14:paraId="5D4E2DE2" w14:textId="77777777" w:rsidTr="00905083">
        <w:tc>
          <w:tcPr>
            <w:tcW w:w="563" w:type="dxa"/>
            <w:tcBorders>
              <w:top w:val="single" w:sz="4" w:space="0" w:color="auto"/>
              <w:left w:val="single" w:sz="4" w:space="0" w:color="auto"/>
              <w:bottom w:val="single" w:sz="4" w:space="0" w:color="auto"/>
              <w:right w:val="single" w:sz="4" w:space="0" w:color="auto"/>
            </w:tcBorders>
            <w:vAlign w:val="center"/>
          </w:tcPr>
          <w:p w14:paraId="248B3D5B" w14:textId="77777777" w:rsidR="002C356A" w:rsidRPr="00222039" w:rsidRDefault="002C356A" w:rsidP="0063272B">
            <w:pPr>
              <w:suppressAutoHyphens/>
              <w:adjustRightInd w:val="0"/>
              <w:textAlignment w:val="baseline"/>
            </w:pPr>
            <w:r w:rsidRPr="00222039">
              <w:lastRenderedPageBreak/>
              <w:t>4.</w:t>
            </w:r>
          </w:p>
        </w:tc>
        <w:tc>
          <w:tcPr>
            <w:tcW w:w="12932" w:type="dxa"/>
            <w:gridSpan w:val="6"/>
            <w:tcBorders>
              <w:top w:val="single" w:sz="4" w:space="0" w:color="auto"/>
              <w:left w:val="single" w:sz="4" w:space="0" w:color="auto"/>
              <w:bottom w:val="single" w:sz="4" w:space="0" w:color="auto"/>
              <w:right w:val="single" w:sz="4" w:space="0" w:color="auto"/>
            </w:tcBorders>
            <w:vAlign w:val="center"/>
          </w:tcPr>
          <w:p w14:paraId="0CBD82C3" w14:textId="77777777" w:rsidR="002C356A" w:rsidRPr="00222039" w:rsidRDefault="002C356A" w:rsidP="0063272B">
            <w:pPr>
              <w:suppressAutoHyphens/>
              <w:adjustRightInd w:val="0"/>
              <w:textAlignment w:val="baseline"/>
              <w:rPr>
                <w:b/>
              </w:rPr>
            </w:pPr>
            <w:r w:rsidRPr="00222039">
              <w:rPr>
                <w:b/>
              </w:rPr>
              <w:t>Emisijų mažinimas, kai anaerobinio skaidymo metu pagamintos biodujos naudojamos kurui</w:t>
            </w:r>
          </w:p>
        </w:tc>
      </w:tr>
      <w:tr w:rsidR="002C356A" w:rsidRPr="00222039" w14:paraId="697EC2D5" w14:textId="77777777" w:rsidTr="00905083">
        <w:trPr>
          <w:trHeight w:val="366"/>
        </w:trPr>
        <w:tc>
          <w:tcPr>
            <w:tcW w:w="563" w:type="dxa"/>
            <w:vMerge w:val="restart"/>
            <w:tcBorders>
              <w:top w:val="single" w:sz="4" w:space="0" w:color="auto"/>
              <w:left w:val="single" w:sz="4" w:space="0" w:color="auto"/>
              <w:right w:val="single" w:sz="4" w:space="0" w:color="auto"/>
            </w:tcBorders>
            <w:vAlign w:val="center"/>
          </w:tcPr>
          <w:p w14:paraId="1B43160A" w14:textId="77777777" w:rsidR="002C356A" w:rsidRPr="00222039" w:rsidRDefault="002C356A" w:rsidP="0063272B">
            <w:pPr>
              <w:suppressAutoHyphens/>
              <w:adjustRightInd w:val="0"/>
              <w:textAlignment w:val="baseline"/>
            </w:pPr>
          </w:p>
        </w:tc>
        <w:tc>
          <w:tcPr>
            <w:tcW w:w="1558" w:type="dxa"/>
            <w:vMerge w:val="restart"/>
            <w:tcBorders>
              <w:top w:val="single" w:sz="4" w:space="0" w:color="auto"/>
              <w:left w:val="single" w:sz="4" w:space="0" w:color="auto"/>
              <w:right w:val="single" w:sz="4" w:space="0" w:color="auto"/>
            </w:tcBorders>
          </w:tcPr>
          <w:p w14:paraId="77B1366D" w14:textId="77777777" w:rsidR="002C356A" w:rsidRPr="00222039" w:rsidRDefault="002C356A" w:rsidP="0063272B">
            <w:pPr>
              <w:suppressAutoHyphens/>
              <w:adjustRightInd w:val="0"/>
              <w:textAlignment w:val="baseline"/>
            </w:pPr>
            <w:r w:rsidRPr="00222039">
              <w:t>Aplinkos oras</w:t>
            </w:r>
          </w:p>
        </w:tc>
        <w:tc>
          <w:tcPr>
            <w:tcW w:w="2129" w:type="dxa"/>
            <w:vMerge w:val="restart"/>
            <w:tcBorders>
              <w:top w:val="single" w:sz="4" w:space="0" w:color="auto"/>
              <w:left w:val="single" w:sz="4" w:space="0" w:color="auto"/>
              <w:right w:val="single" w:sz="4" w:space="0" w:color="auto"/>
            </w:tcBorders>
          </w:tcPr>
          <w:p w14:paraId="6481E7A9" w14:textId="77777777" w:rsidR="002C356A" w:rsidRPr="00222039" w:rsidRDefault="002C356A" w:rsidP="0063272B">
            <w:pPr>
              <w:suppressAutoHyphens/>
              <w:adjustRightInd w:val="0"/>
              <w:textAlignment w:val="baseline"/>
            </w:pPr>
            <w:r w:rsidRPr="00222039">
              <w:t>Taršos integruota prevencija ir kontrolė. Geriausių prieinamų gamybos būdų informacinis dokumentas atliekų apdorojimui. Europos komisija, 2006 (Integrated Pollution Prevention and Control (IPPC). Reference Document on Best Available Techniques for the Waste Treatment Industries, European Commission, August 2006)</w:t>
            </w:r>
          </w:p>
        </w:tc>
        <w:tc>
          <w:tcPr>
            <w:tcW w:w="3543" w:type="dxa"/>
            <w:tcBorders>
              <w:top w:val="single" w:sz="4" w:space="0" w:color="auto"/>
              <w:left w:val="single" w:sz="4" w:space="0" w:color="auto"/>
              <w:bottom w:val="single" w:sz="4" w:space="0" w:color="auto"/>
              <w:right w:val="single" w:sz="4" w:space="0" w:color="auto"/>
            </w:tcBorders>
            <w:vAlign w:val="center"/>
          </w:tcPr>
          <w:p w14:paraId="66A1262B" w14:textId="77777777" w:rsidR="002C356A" w:rsidRPr="00222039" w:rsidRDefault="002C356A" w:rsidP="0063272B">
            <w:pPr>
              <w:suppressAutoHyphens/>
              <w:adjustRightInd w:val="0"/>
              <w:textAlignment w:val="baseline"/>
              <w:rPr>
                <w:i/>
                <w:iCs/>
              </w:rPr>
            </w:pPr>
            <w:r w:rsidRPr="00222039">
              <w:t xml:space="preserve">GPGB biodujų deginimo metu susidarančių teršalų emisijos mažinimui – teršalų išmetimų apribojimui rekomenduojami du pagrindiniai būdai: </w:t>
            </w:r>
            <w:r w:rsidRPr="00222039">
              <w:rPr>
                <w:i/>
                <w:iCs/>
              </w:rPr>
              <w:t xml:space="preserve">  </w:t>
            </w:r>
          </w:p>
          <w:p w14:paraId="4F422F6A" w14:textId="77777777" w:rsidR="002C356A" w:rsidRPr="00222039" w:rsidRDefault="002C356A" w:rsidP="002C356A">
            <w:pPr>
              <w:pStyle w:val="Sraassuenkleliais2"/>
              <w:numPr>
                <w:ilvl w:val="0"/>
                <w:numId w:val="20"/>
              </w:numPr>
              <w:contextualSpacing w:val="0"/>
              <w:rPr>
                <w:iCs/>
                <w:szCs w:val="24"/>
              </w:rPr>
            </w:pPr>
            <w:r w:rsidRPr="00222039">
              <w:rPr>
                <w:iCs/>
                <w:szCs w:val="24"/>
              </w:rPr>
              <w:t xml:space="preserve">biodujų valymas prieš panaudojimą energijai gaminti; </w:t>
            </w:r>
          </w:p>
          <w:p w14:paraId="3921CFA6" w14:textId="77777777" w:rsidR="002C356A" w:rsidRPr="00222039" w:rsidRDefault="002C356A" w:rsidP="002C356A">
            <w:pPr>
              <w:pStyle w:val="Sraassuenkleliais2"/>
              <w:numPr>
                <w:ilvl w:val="0"/>
                <w:numId w:val="20"/>
              </w:numPr>
              <w:contextualSpacing w:val="0"/>
              <w:rPr>
                <w:szCs w:val="24"/>
              </w:rPr>
            </w:pPr>
            <w:r w:rsidRPr="00222039">
              <w:rPr>
                <w:iCs/>
                <w:szCs w:val="24"/>
              </w:rPr>
              <w:t>teršalų valymas iš degimo metu susidarančių išmetamųjų dujų (deginių).</w:t>
            </w:r>
          </w:p>
        </w:tc>
        <w:tc>
          <w:tcPr>
            <w:tcW w:w="1418" w:type="dxa"/>
            <w:tcBorders>
              <w:top w:val="single" w:sz="4" w:space="0" w:color="auto"/>
              <w:left w:val="single" w:sz="4" w:space="0" w:color="auto"/>
              <w:bottom w:val="single" w:sz="4" w:space="0" w:color="auto"/>
              <w:right w:val="single" w:sz="4" w:space="0" w:color="auto"/>
            </w:tcBorders>
          </w:tcPr>
          <w:p w14:paraId="6127DA7C" w14:textId="77777777" w:rsidR="002C356A" w:rsidRPr="00222039" w:rsidRDefault="002C356A" w:rsidP="0063272B">
            <w:pPr>
              <w:suppressAutoHyphens/>
              <w:adjustRightInd w:val="0"/>
              <w:jc w:val="center"/>
              <w:textAlignment w:val="baseline"/>
            </w:pPr>
            <w:r w:rsidRPr="00222039">
              <w:t>-</w:t>
            </w:r>
          </w:p>
        </w:tc>
        <w:tc>
          <w:tcPr>
            <w:tcW w:w="1422" w:type="dxa"/>
            <w:tcBorders>
              <w:top w:val="single" w:sz="4" w:space="0" w:color="auto"/>
              <w:left w:val="single" w:sz="4" w:space="0" w:color="auto"/>
              <w:bottom w:val="single" w:sz="4" w:space="0" w:color="auto"/>
              <w:right w:val="single" w:sz="4" w:space="0" w:color="auto"/>
            </w:tcBorders>
          </w:tcPr>
          <w:p w14:paraId="50F5B651" w14:textId="77777777" w:rsidR="002C356A" w:rsidRPr="00222039" w:rsidRDefault="002C356A" w:rsidP="0063272B">
            <w:pPr>
              <w:suppressAutoHyphens/>
              <w:adjustRightInd w:val="0"/>
              <w:jc w:val="center"/>
              <w:textAlignment w:val="baseline"/>
            </w:pPr>
            <w:r w:rsidRPr="00222039">
              <w:t>Atitinka</w:t>
            </w:r>
          </w:p>
        </w:tc>
        <w:tc>
          <w:tcPr>
            <w:tcW w:w="2862" w:type="dxa"/>
            <w:tcBorders>
              <w:top w:val="single" w:sz="4" w:space="0" w:color="auto"/>
              <w:left w:val="single" w:sz="4" w:space="0" w:color="auto"/>
              <w:bottom w:val="single" w:sz="4" w:space="0" w:color="auto"/>
              <w:right w:val="single" w:sz="4" w:space="0" w:color="auto"/>
            </w:tcBorders>
          </w:tcPr>
          <w:p w14:paraId="7D601125" w14:textId="77777777" w:rsidR="002C356A" w:rsidRPr="00222039" w:rsidRDefault="002C356A" w:rsidP="0063272B">
            <w:pPr>
              <w:suppressAutoHyphens/>
              <w:adjustRightInd w:val="0"/>
              <w:textAlignment w:val="baseline"/>
            </w:pPr>
            <w:r w:rsidRPr="00222039">
              <w:t>Pagamintos biodujos yra valomos nuo sieros vandenilio, prieš jas paduodant į kogeneracinį įrenginį, kuriame deginant biodujas gaminama elektros ir šiluminė energija.</w:t>
            </w:r>
          </w:p>
        </w:tc>
      </w:tr>
      <w:tr w:rsidR="002C356A" w:rsidRPr="00222039" w14:paraId="3A88CBC6" w14:textId="77777777" w:rsidTr="00905083">
        <w:trPr>
          <w:trHeight w:val="104"/>
        </w:trPr>
        <w:tc>
          <w:tcPr>
            <w:tcW w:w="563" w:type="dxa"/>
            <w:vMerge/>
            <w:tcBorders>
              <w:top w:val="single" w:sz="4" w:space="0" w:color="auto"/>
              <w:left w:val="single" w:sz="4" w:space="0" w:color="auto"/>
              <w:right w:val="single" w:sz="4" w:space="0" w:color="auto"/>
            </w:tcBorders>
            <w:vAlign w:val="center"/>
          </w:tcPr>
          <w:p w14:paraId="3F05521A" w14:textId="77777777" w:rsidR="002C356A" w:rsidRPr="00222039" w:rsidRDefault="002C356A" w:rsidP="0063272B">
            <w:pPr>
              <w:suppressAutoHyphens/>
              <w:adjustRightInd w:val="0"/>
              <w:textAlignment w:val="baseline"/>
              <w:rPr>
                <w:color w:val="FF0000"/>
              </w:rPr>
            </w:pPr>
          </w:p>
        </w:tc>
        <w:tc>
          <w:tcPr>
            <w:tcW w:w="1558" w:type="dxa"/>
            <w:vMerge/>
            <w:tcBorders>
              <w:top w:val="single" w:sz="4" w:space="0" w:color="auto"/>
              <w:left w:val="single" w:sz="4" w:space="0" w:color="auto"/>
              <w:right w:val="single" w:sz="4" w:space="0" w:color="auto"/>
            </w:tcBorders>
            <w:vAlign w:val="center"/>
          </w:tcPr>
          <w:p w14:paraId="4A2B786D" w14:textId="77777777" w:rsidR="002C356A" w:rsidRPr="00222039" w:rsidRDefault="002C356A" w:rsidP="0063272B">
            <w:pPr>
              <w:suppressAutoHyphens/>
              <w:adjustRightInd w:val="0"/>
              <w:textAlignment w:val="baseline"/>
              <w:rPr>
                <w:color w:val="FF0000"/>
              </w:rPr>
            </w:pPr>
          </w:p>
        </w:tc>
        <w:tc>
          <w:tcPr>
            <w:tcW w:w="2129" w:type="dxa"/>
            <w:vMerge/>
            <w:tcBorders>
              <w:top w:val="single" w:sz="4" w:space="0" w:color="auto"/>
              <w:left w:val="single" w:sz="4" w:space="0" w:color="auto"/>
              <w:right w:val="single" w:sz="4" w:space="0" w:color="auto"/>
            </w:tcBorders>
            <w:vAlign w:val="center"/>
          </w:tcPr>
          <w:p w14:paraId="00B7C44B" w14:textId="77777777" w:rsidR="002C356A" w:rsidRPr="00222039" w:rsidRDefault="002C356A" w:rsidP="0063272B">
            <w:pPr>
              <w:suppressAutoHyphens/>
              <w:adjustRightInd w:val="0"/>
              <w:textAlignment w:val="baseline"/>
              <w:rPr>
                <w:color w:val="FF0000"/>
              </w:rPr>
            </w:pPr>
          </w:p>
        </w:tc>
        <w:tc>
          <w:tcPr>
            <w:tcW w:w="3543" w:type="dxa"/>
            <w:tcBorders>
              <w:top w:val="single" w:sz="4" w:space="0" w:color="auto"/>
              <w:left w:val="single" w:sz="4" w:space="0" w:color="auto"/>
              <w:right w:val="single" w:sz="4" w:space="0" w:color="auto"/>
            </w:tcBorders>
          </w:tcPr>
          <w:p w14:paraId="24F22ACB" w14:textId="77777777" w:rsidR="002C356A" w:rsidRPr="00222039" w:rsidRDefault="002C356A" w:rsidP="0063272B">
            <w:pPr>
              <w:suppressAutoHyphens/>
              <w:adjustRightInd w:val="0"/>
              <w:textAlignment w:val="baseline"/>
              <w:rPr>
                <w:i/>
              </w:rPr>
            </w:pPr>
            <w:r w:rsidRPr="00222039">
              <w:t>Vandenilio sulfido emisijos mažinamos valant biodujas geležies druskomis (pridedant geležies druskos į apdorojamas atliekas), arba papildomai į bioreaktorių tiekiant deguonį, kuris reikalingas biologinės oksidacijos procesui.</w:t>
            </w:r>
          </w:p>
        </w:tc>
        <w:tc>
          <w:tcPr>
            <w:tcW w:w="1418" w:type="dxa"/>
            <w:tcBorders>
              <w:top w:val="single" w:sz="4" w:space="0" w:color="auto"/>
              <w:left w:val="single" w:sz="4" w:space="0" w:color="auto"/>
              <w:right w:val="single" w:sz="4" w:space="0" w:color="auto"/>
            </w:tcBorders>
          </w:tcPr>
          <w:p w14:paraId="79607467" w14:textId="77777777" w:rsidR="002C356A" w:rsidRPr="00222039" w:rsidRDefault="002C356A" w:rsidP="0063272B">
            <w:pPr>
              <w:suppressAutoHyphens/>
              <w:adjustRightInd w:val="0"/>
              <w:jc w:val="center"/>
              <w:textAlignment w:val="baseline"/>
            </w:pPr>
            <w:r w:rsidRPr="00222039">
              <w:t>-</w:t>
            </w:r>
          </w:p>
        </w:tc>
        <w:tc>
          <w:tcPr>
            <w:tcW w:w="1422" w:type="dxa"/>
            <w:tcBorders>
              <w:top w:val="single" w:sz="4" w:space="0" w:color="auto"/>
              <w:left w:val="single" w:sz="4" w:space="0" w:color="auto"/>
              <w:right w:val="single" w:sz="4" w:space="0" w:color="auto"/>
            </w:tcBorders>
          </w:tcPr>
          <w:p w14:paraId="045E83C7" w14:textId="77777777" w:rsidR="002C356A" w:rsidRPr="00222039" w:rsidRDefault="002C356A" w:rsidP="0063272B">
            <w:pPr>
              <w:suppressAutoHyphens/>
              <w:adjustRightInd w:val="0"/>
              <w:jc w:val="center"/>
              <w:textAlignment w:val="baseline"/>
            </w:pPr>
            <w:r w:rsidRPr="00222039">
              <w:t>Atitinka</w:t>
            </w:r>
          </w:p>
        </w:tc>
        <w:tc>
          <w:tcPr>
            <w:tcW w:w="2862" w:type="dxa"/>
            <w:tcBorders>
              <w:top w:val="single" w:sz="4" w:space="0" w:color="auto"/>
              <w:left w:val="single" w:sz="4" w:space="0" w:color="auto"/>
              <w:right w:val="single" w:sz="4" w:space="0" w:color="auto"/>
            </w:tcBorders>
            <w:vAlign w:val="center"/>
          </w:tcPr>
          <w:p w14:paraId="38F217D3" w14:textId="77777777" w:rsidR="002C356A" w:rsidRPr="00222039" w:rsidRDefault="002C356A" w:rsidP="0063272B">
            <w:pPr>
              <w:suppressAutoHyphens/>
              <w:adjustRightInd w:val="0"/>
              <w:textAlignment w:val="baseline"/>
            </w:pPr>
            <w:r w:rsidRPr="00222039">
              <w:t>Kad į kogeneracinės jėgainės įrangą (vidaus degimo variklius) nepatektų nepageidaujamas per didelis vandenilio sulfido kiekis (ne didesnis nei 150 ppm), biodujos nusierinamos. Sieros vandenilis (H</w:t>
            </w:r>
            <w:r w:rsidRPr="00222039">
              <w:rPr>
                <w:vertAlign w:val="subscript"/>
              </w:rPr>
              <w:t>2</w:t>
            </w:r>
            <w:r w:rsidRPr="00222039">
              <w:t xml:space="preserve">S) yra šalinamas biologiškai, t.y. į biodujas tiekiant 3-6 % (skaičiuojant nuo biodujų tūrio) oro. Tam tikslui ant </w:t>
            </w:r>
            <w:r w:rsidRPr="00222039">
              <w:lastRenderedPageBreak/>
              <w:t xml:space="preserve">kiekvieno bioreaktoriaus įrengta po 1 ventiliatorių, kuriais tiekiamas oras į kaupyklas. Siekiant išvengti per didelio arba neigiamo slėgio, kaupyklose sumontuoti dujų lygio indikatoriai ir slėgio vožtuvai. Biologiniam dujų valymo procesui pagerinti viršutinėje rezervuaro dalyje įrengta diržinė konstrukcija, ant kurios užklotas sintetinio pluošto tinklas, tokiu būdu padidinant sąlyčio paviršių, kuriame gali daugintis reikalingos bakterijos. Be to, sieros šalinimui papildomai naudojamas ir šalia kogeneratoriaus įrengtas aktyvintos anglies filtras. Aukščiau aprašytų procesų metu iš susidariusių biodujų pašalinama </w:t>
            </w:r>
            <w:r w:rsidRPr="00222039">
              <w:lastRenderedPageBreak/>
              <w:t>didžioji dalis sieros vandenilio (nuo pradinio 2000 ppm sumažinama iki mažiau nei 200 ppm).</w:t>
            </w:r>
          </w:p>
        </w:tc>
      </w:tr>
      <w:tr w:rsidR="002C356A" w:rsidRPr="00222039" w14:paraId="2BF7A17E" w14:textId="77777777" w:rsidTr="00905083">
        <w:trPr>
          <w:trHeight w:val="677"/>
        </w:trPr>
        <w:tc>
          <w:tcPr>
            <w:tcW w:w="563" w:type="dxa"/>
            <w:vMerge/>
            <w:tcBorders>
              <w:left w:val="single" w:sz="4" w:space="0" w:color="auto"/>
              <w:right w:val="single" w:sz="4" w:space="0" w:color="auto"/>
            </w:tcBorders>
            <w:vAlign w:val="center"/>
          </w:tcPr>
          <w:p w14:paraId="2CFE47C4" w14:textId="77777777" w:rsidR="002C356A" w:rsidRPr="00222039" w:rsidRDefault="002C356A" w:rsidP="0063272B">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32140611" w14:textId="77777777" w:rsidR="002C356A" w:rsidRPr="00222039" w:rsidRDefault="002C356A" w:rsidP="0063272B">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4539882D" w14:textId="77777777" w:rsidR="002C356A" w:rsidRPr="00222039" w:rsidRDefault="002C356A" w:rsidP="0063272B">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4B2A038F" w14:textId="77777777" w:rsidR="002C356A" w:rsidRPr="00222039" w:rsidRDefault="002C356A" w:rsidP="0063272B">
            <w:pPr>
              <w:suppressAutoHyphens/>
              <w:adjustRightInd w:val="0"/>
              <w:textAlignment w:val="baseline"/>
              <w:rPr>
                <w:iCs/>
              </w:rPr>
            </w:pPr>
            <w:r w:rsidRPr="00222039">
              <w:t xml:space="preserve">Biodujų gamybos įrenginiuose įrengti biodujų saugojimo talpyklas bei avarinius fakelus. </w:t>
            </w:r>
          </w:p>
        </w:tc>
        <w:tc>
          <w:tcPr>
            <w:tcW w:w="1418" w:type="dxa"/>
            <w:tcBorders>
              <w:top w:val="single" w:sz="4" w:space="0" w:color="auto"/>
              <w:left w:val="single" w:sz="4" w:space="0" w:color="auto"/>
              <w:bottom w:val="single" w:sz="4" w:space="0" w:color="auto"/>
              <w:right w:val="single" w:sz="4" w:space="0" w:color="auto"/>
            </w:tcBorders>
          </w:tcPr>
          <w:p w14:paraId="25D75D4B" w14:textId="77777777" w:rsidR="002C356A" w:rsidRPr="00222039" w:rsidRDefault="002C356A" w:rsidP="0063272B">
            <w:pPr>
              <w:suppressAutoHyphens/>
              <w:adjustRightInd w:val="0"/>
              <w:jc w:val="center"/>
              <w:textAlignment w:val="baseline"/>
            </w:pPr>
            <w:r w:rsidRPr="00222039">
              <w:t>-</w:t>
            </w:r>
          </w:p>
        </w:tc>
        <w:tc>
          <w:tcPr>
            <w:tcW w:w="1422" w:type="dxa"/>
            <w:tcBorders>
              <w:top w:val="single" w:sz="4" w:space="0" w:color="auto"/>
              <w:left w:val="single" w:sz="4" w:space="0" w:color="auto"/>
              <w:bottom w:val="single" w:sz="4" w:space="0" w:color="auto"/>
              <w:right w:val="single" w:sz="4" w:space="0" w:color="auto"/>
            </w:tcBorders>
          </w:tcPr>
          <w:p w14:paraId="5222BFA4" w14:textId="77777777" w:rsidR="002C356A" w:rsidRPr="00222039" w:rsidRDefault="002C356A" w:rsidP="0063272B">
            <w:pPr>
              <w:suppressAutoHyphens/>
              <w:adjustRightInd w:val="0"/>
              <w:jc w:val="center"/>
              <w:textAlignment w:val="baseline"/>
            </w:pPr>
            <w:r w:rsidRPr="00222039">
              <w:t>Atitinka</w:t>
            </w:r>
          </w:p>
        </w:tc>
        <w:tc>
          <w:tcPr>
            <w:tcW w:w="2862" w:type="dxa"/>
            <w:tcBorders>
              <w:top w:val="single" w:sz="4" w:space="0" w:color="auto"/>
              <w:left w:val="single" w:sz="4" w:space="0" w:color="auto"/>
              <w:bottom w:val="single" w:sz="4" w:space="0" w:color="auto"/>
              <w:right w:val="single" w:sz="4" w:space="0" w:color="auto"/>
            </w:tcBorders>
            <w:vAlign w:val="center"/>
          </w:tcPr>
          <w:p w14:paraId="1A1ED5AA" w14:textId="77777777" w:rsidR="002C356A" w:rsidRPr="00222039" w:rsidRDefault="002C356A" w:rsidP="0063272B">
            <w:pPr>
              <w:suppressAutoHyphens/>
              <w:adjustRightInd w:val="0"/>
              <w:textAlignment w:val="baseline"/>
            </w:pPr>
            <w:r w:rsidRPr="00222039">
              <w:t xml:space="preserve">Bioreaktoriuose biodujos gaminamos netolygiai. Kompensuojant šiuos netolygumus, visuose bioreaktoriuose susidariusios biodujos kaupiamos virš biomasės, fiksuoto kupolo biodujų talpyklose (kaupyklose), kuriose įmontuoti dujų lygio indikatoriai. Siekiant išvengti galimo sprogimo pavojaus bioreaktoriuose dėl galimo biodujų pertekliaus, sustojus vidaus degimo varikliui, įrengtas avarinis fakelas, kuriame sudeginamos perteklinės biodujos. Fakelas aprūpintas patikima nenutrūkstamo veikimo elektrine uždegimo sistema, kurios veikimas </w:t>
            </w:r>
            <w:r w:rsidRPr="00222039">
              <w:lastRenderedPageBreak/>
              <w:t>suderintas proporcingai valandinei pikinei biodujų gamybai.</w:t>
            </w:r>
          </w:p>
        </w:tc>
      </w:tr>
      <w:tr w:rsidR="002C356A" w:rsidRPr="00222039" w14:paraId="743266E1" w14:textId="77777777" w:rsidTr="00905083">
        <w:tc>
          <w:tcPr>
            <w:tcW w:w="563" w:type="dxa"/>
            <w:tcBorders>
              <w:top w:val="single" w:sz="4" w:space="0" w:color="auto"/>
              <w:left w:val="single" w:sz="4" w:space="0" w:color="auto"/>
              <w:bottom w:val="single" w:sz="4" w:space="0" w:color="auto"/>
              <w:right w:val="single" w:sz="4" w:space="0" w:color="auto"/>
            </w:tcBorders>
            <w:vAlign w:val="center"/>
          </w:tcPr>
          <w:p w14:paraId="55FB243B" w14:textId="77777777" w:rsidR="002C356A" w:rsidRPr="00222039" w:rsidRDefault="002C356A" w:rsidP="0063272B">
            <w:pPr>
              <w:suppressAutoHyphens/>
              <w:adjustRightInd w:val="0"/>
              <w:textAlignment w:val="baseline"/>
            </w:pPr>
            <w:r w:rsidRPr="00222039">
              <w:lastRenderedPageBreak/>
              <w:t>5.</w:t>
            </w:r>
          </w:p>
        </w:tc>
        <w:tc>
          <w:tcPr>
            <w:tcW w:w="12932" w:type="dxa"/>
            <w:gridSpan w:val="6"/>
            <w:tcBorders>
              <w:top w:val="single" w:sz="4" w:space="0" w:color="auto"/>
              <w:left w:val="single" w:sz="4" w:space="0" w:color="auto"/>
              <w:bottom w:val="single" w:sz="4" w:space="0" w:color="auto"/>
              <w:right w:val="single" w:sz="4" w:space="0" w:color="auto"/>
            </w:tcBorders>
            <w:vAlign w:val="center"/>
          </w:tcPr>
          <w:p w14:paraId="1EA9D3E3" w14:textId="77777777" w:rsidR="002C356A" w:rsidRPr="00222039" w:rsidRDefault="002C356A" w:rsidP="0063272B">
            <w:pPr>
              <w:suppressAutoHyphens/>
              <w:adjustRightInd w:val="0"/>
              <w:textAlignment w:val="baseline"/>
              <w:rPr>
                <w:b/>
              </w:rPr>
            </w:pPr>
            <w:r w:rsidRPr="00222039">
              <w:rPr>
                <w:b/>
              </w:rPr>
              <w:t>Horizontalūs ES geriausi prieinami gamybos būdai</w:t>
            </w:r>
          </w:p>
        </w:tc>
      </w:tr>
      <w:tr w:rsidR="002C356A" w:rsidRPr="00222039" w14:paraId="67278094" w14:textId="77777777" w:rsidTr="00905083">
        <w:trPr>
          <w:trHeight w:val="69"/>
        </w:trPr>
        <w:tc>
          <w:tcPr>
            <w:tcW w:w="563" w:type="dxa"/>
            <w:tcBorders>
              <w:left w:val="single" w:sz="4" w:space="0" w:color="auto"/>
              <w:right w:val="single" w:sz="4" w:space="0" w:color="auto"/>
            </w:tcBorders>
            <w:vAlign w:val="center"/>
          </w:tcPr>
          <w:p w14:paraId="4CA1C783" w14:textId="77777777" w:rsidR="002C356A" w:rsidRPr="00222039" w:rsidRDefault="002C356A" w:rsidP="0063272B">
            <w:pPr>
              <w:suppressAutoHyphens/>
              <w:adjustRightInd w:val="0"/>
              <w:textAlignment w:val="baseline"/>
              <w:rPr>
                <w:color w:val="FF0000"/>
              </w:rPr>
            </w:pPr>
          </w:p>
        </w:tc>
        <w:tc>
          <w:tcPr>
            <w:tcW w:w="1558" w:type="dxa"/>
            <w:tcBorders>
              <w:left w:val="single" w:sz="4" w:space="0" w:color="auto"/>
              <w:right w:val="single" w:sz="4" w:space="0" w:color="auto"/>
            </w:tcBorders>
          </w:tcPr>
          <w:p w14:paraId="756FDD81" w14:textId="77777777" w:rsidR="002C356A" w:rsidRPr="00222039" w:rsidRDefault="002C356A" w:rsidP="0063272B">
            <w:r w:rsidRPr="00222039">
              <w:t>Teršalų išmetimui iš medžiagų saugojimo vietų</w:t>
            </w:r>
          </w:p>
          <w:p w14:paraId="5F9193CC" w14:textId="77777777" w:rsidR="002C356A" w:rsidRPr="00222039" w:rsidRDefault="002C356A" w:rsidP="0063272B"/>
          <w:p w14:paraId="6EDFF5B6" w14:textId="77777777" w:rsidR="002C356A" w:rsidRPr="00222039" w:rsidRDefault="002C356A" w:rsidP="0063272B"/>
          <w:p w14:paraId="20E249F2" w14:textId="77777777" w:rsidR="002C356A" w:rsidRPr="00222039" w:rsidRDefault="002C356A" w:rsidP="0063272B"/>
          <w:p w14:paraId="243B8216" w14:textId="77777777" w:rsidR="002C356A" w:rsidRPr="00222039" w:rsidRDefault="002C356A" w:rsidP="0063272B"/>
          <w:p w14:paraId="19FA502D" w14:textId="77777777" w:rsidR="002C356A" w:rsidRPr="00222039" w:rsidRDefault="002C356A" w:rsidP="0063272B"/>
          <w:p w14:paraId="32E27B15" w14:textId="77777777" w:rsidR="002C356A" w:rsidRPr="00222039" w:rsidRDefault="002C356A" w:rsidP="0063272B"/>
          <w:p w14:paraId="359898F7" w14:textId="77777777" w:rsidR="002C356A" w:rsidRPr="00222039" w:rsidRDefault="002C356A" w:rsidP="0063272B"/>
          <w:p w14:paraId="3A310862" w14:textId="77777777" w:rsidR="002C356A" w:rsidRPr="00222039" w:rsidRDefault="002C356A" w:rsidP="0063272B"/>
          <w:p w14:paraId="061B6A7A" w14:textId="77777777" w:rsidR="002C356A" w:rsidRPr="00222039" w:rsidRDefault="002C356A" w:rsidP="0063272B"/>
          <w:p w14:paraId="64D079BF" w14:textId="77777777" w:rsidR="002C356A" w:rsidRPr="00222039" w:rsidRDefault="002C356A" w:rsidP="0063272B"/>
          <w:p w14:paraId="2CDB93C4" w14:textId="77777777" w:rsidR="002C356A" w:rsidRPr="00222039" w:rsidRDefault="002C356A" w:rsidP="0063272B"/>
          <w:p w14:paraId="7EC097F2" w14:textId="77777777" w:rsidR="002C356A" w:rsidRPr="00222039" w:rsidRDefault="002C356A" w:rsidP="0063272B"/>
          <w:p w14:paraId="3D9225A3" w14:textId="77777777" w:rsidR="002C356A" w:rsidRPr="00222039" w:rsidRDefault="002C356A" w:rsidP="0063272B"/>
          <w:p w14:paraId="2ABAA878" w14:textId="77777777" w:rsidR="002C356A" w:rsidRPr="00222039" w:rsidRDefault="002C356A" w:rsidP="0063272B"/>
          <w:p w14:paraId="55DDDDA8" w14:textId="77777777" w:rsidR="002C356A" w:rsidRPr="00222039" w:rsidRDefault="002C356A" w:rsidP="0063272B"/>
          <w:p w14:paraId="3B8D5C9C" w14:textId="77777777" w:rsidR="002C356A" w:rsidRPr="00222039" w:rsidRDefault="002C356A" w:rsidP="0063272B"/>
          <w:p w14:paraId="392699B3" w14:textId="77777777" w:rsidR="002C356A" w:rsidRPr="00222039" w:rsidRDefault="002C356A" w:rsidP="0063272B"/>
          <w:p w14:paraId="18E33761" w14:textId="77777777" w:rsidR="002C356A" w:rsidRPr="00222039" w:rsidRDefault="002C356A" w:rsidP="0063272B"/>
          <w:p w14:paraId="5FD0456D" w14:textId="77777777" w:rsidR="002C356A" w:rsidRPr="00222039" w:rsidRDefault="002C356A" w:rsidP="0063272B"/>
          <w:p w14:paraId="5404417C" w14:textId="77777777" w:rsidR="002C356A" w:rsidRPr="00222039" w:rsidRDefault="002C356A" w:rsidP="0063272B"/>
          <w:p w14:paraId="4251188D" w14:textId="77777777" w:rsidR="002C356A" w:rsidRPr="00222039" w:rsidRDefault="002C356A" w:rsidP="0063272B"/>
          <w:p w14:paraId="3C279F48" w14:textId="77777777" w:rsidR="002C356A" w:rsidRPr="00222039" w:rsidRDefault="002C356A" w:rsidP="0063272B"/>
          <w:p w14:paraId="571660A0" w14:textId="77777777" w:rsidR="002C356A" w:rsidRPr="00222039" w:rsidRDefault="002C356A" w:rsidP="0063272B"/>
          <w:p w14:paraId="1085C14E" w14:textId="77777777" w:rsidR="002C356A" w:rsidRPr="00222039" w:rsidRDefault="002C356A" w:rsidP="0063272B"/>
          <w:p w14:paraId="76558561" w14:textId="77777777" w:rsidR="002C356A" w:rsidRPr="00222039" w:rsidRDefault="002C356A" w:rsidP="0063272B"/>
          <w:p w14:paraId="49EAD558" w14:textId="77777777" w:rsidR="002C356A" w:rsidRPr="00222039" w:rsidRDefault="002C356A" w:rsidP="0063272B"/>
          <w:p w14:paraId="51077B97" w14:textId="77777777" w:rsidR="002C356A" w:rsidRPr="00222039" w:rsidRDefault="002C356A" w:rsidP="0063272B"/>
          <w:p w14:paraId="271D3BE7" w14:textId="77777777" w:rsidR="002C356A" w:rsidRPr="00222039" w:rsidRDefault="002C356A" w:rsidP="0063272B"/>
          <w:p w14:paraId="278FE3E9" w14:textId="77777777" w:rsidR="002C356A" w:rsidRPr="00222039" w:rsidRDefault="002C356A" w:rsidP="0063272B"/>
          <w:p w14:paraId="56273710" w14:textId="77777777" w:rsidR="002C356A" w:rsidRPr="00222039" w:rsidRDefault="002C356A" w:rsidP="0063272B"/>
          <w:p w14:paraId="39783D5A" w14:textId="77777777" w:rsidR="002C356A" w:rsidRPr="00222039" w:rsidRDefault="002C356A" w:rsidP="0063272B"/>
          <w:p w14:paraId="54D665AF" w14:textId="77777777" w:rsidR="002C356A" w:rsidRPr="00222039" w:rsidRDefault="002C356A" w:rsidP="0063272B"/>
          <w:p w14:paraId="4007C90F" w14:textId="77777777" w:rsidR="002C356A" w:rsidRPr="00222039" w:rsidRDefault="002C356A" w:rsidP="0063272B"/>
          <w:p w14:paraId="05B9202A" w14:textId="77777777" w:rsidR="002C356A" w:rsidRPr="00222039" w:rsidRDefault="002C356A" w:rsidP="0063272B"/>
          <w:p w14:paraId="2A13AB53" w14:textId="77777777" w:rsidR="002C356A" w:rsidRPr="00222039" w:rsidRDefault="002C356A" w:rsidP="0063272B"/>
          <w:p w14:paraId="4FA04E3E" w14:textId="77777777" w:rsidR="002C356A" w:rsidRPr="00222039" w:rsidRDefault="002C356A" w:rsidP="0063272B"/>
          <w:p w14:paraId="53E6781D" w14:textId="77777777" w:rsidR="002C356A" w:rsidRPr="00222039" w:rsidRDefault="002C356A" w:rsidP="0063272B"/>
          <w:p w14:paraId="4B9AD756" w14:textId="77777777" w:rsidR="002C356A" w:rsidRPr="00222039" w:rsidRDefault="002C356A" w:rsidP="0063272B"/>
          <w:p w14:paraId="0E43E02D" w14:textId="77777777" w:rsidR="002C356A" w:rsidRPr="00222039" w:rsidRDefault="002C356A" w:rsidP="0063272B"/>
          <w:p w14:paraId="5CFBE155" w14:textId="77777777" w:rsidR="002C356A" w:rsidRPr="00222039" w:rsidRDefault="002C356A" w:rsidP="0063272B"/>
          <w:p w14:paraId="4600628E" w14:textId="77777777" w:rsidR="002C356A" w:rsidRPr="00222039" w:rsidRDefault="002C356A" w:rsidP="0063272B"/>
          <w:p w14:paraId="17D1B1E9" w14:textId="77777777" w:rsidR="002C356A" w:rsidRPr="00222039" w:rsidRDefault="002C356A" w:rsidP="0063272B"/>
          <w:p w14:paraId="62A306B1" w14:textId="77777777" w:rsidR="002C356A" w:rsidRPr="00222039" w:rsidRDefault="002C356A" w:rsidP="0063272B"/>
          <w:p w14:paraId="2344A658" w14:textId="77777777" w:rsidR="002C356A" w:rsidRPr="00222039" w:rsidRDefault="002C356A" w:rsidP="0063272B"/>
          <w:p w14:paraId="1BAE42FB" w14:textId="77777777" w:rsidR="002C356A" w:rsidRPr="00222039" w:rsidRDefault="002C356A" w:rsidP="0063272B"/>
          <w:p w14:paraId="074C55D4" w14:textId="77777777" w:rsidR="002C356A" w:rsidRPr="00222039" w:rsidRDefault="002C356A" w:rsidP="0063272B"/>
          <w:p w14:paraId="168553CD" w14:textId="77777777" w:rsidR="002C356A" w:rsidRPr="00222039" w:rsidRDefault="002C356A" w:rsidP="0063272B"/>
          <w:p w14:paraId="13EC9247" w14:textId="77777777" w:rsidR="002C356A" w:rsidRPr="00222039" w:rsidRDefault="002C356A" w:rsidP="0063272B"/>
          <w:p w14:paraId="75B4671C" w14:textId="77777777" w:rsidR="002C356A" w:rsidRPr="00222039" w:rsidRDefault="002C356A" w:rsidP="0063272B"/>
          <w:p w14:paraId="24E49BA7" w14:textId="77777777" w:rsidR="002C356A" w:rsidRPr="00222039" w:rsidRDefault="002C356A" w:rsidP="0063272B"/>
          <w:p w14:paraId="71342085" w14:textId="77777777" w:rsidR="002C356A" w:rsidRPr="00222039" w:rsidRDefault="002C356A" w:rsidP="0063272B"/>
          <w:p w14:paraId="77D079C3" w14:textId="77777777" w:rsidR="002C356A" w:rsidRPr="00222039" w:rsidRDefault="002C356A" w:rsidP="0063272B"/>
          <w:p w14:paraId="13DC19F7" w14:textId="77777777" w:rsidR="002C356A" w:rsidRPr="00222039" w:rsidRDefault="002C356A" w:rsidP="0063272B"/>
          <w:p w14:paraId="7DDCD066" w14:textId="77777777" w:rsidR="002C356A" w:rsidRPr="00222039" w:rsidRDefault="002C356A" w:rsidP="0063272B">
            <w:pPr>
              <w:suppressAutoHyphens/>
              <w:adjustRightInd w:val="0"/>
              <w:textAlignment w:val="baseline"/>
              <w:rPr>
                <w:color w:val="FF0000"/>
              </w:rPr>
            </w:pPr>
          </w:p>
        </w:tc>
        <w:tc>
          <w:tcPr>
            <w:tcW w:w="2129" w:type="dxa"/>
            <w:tcBorders>
              <w:left w:val="single" w:sz="4" w:space="0" w:color="auto"/>
              <w:right w:val="single" w:sz="4" w:space="0" w:color="auto"/>
            </w:tcBorders>
          </w:tcPr>
          <w:p w14:paraId="1B33D7B0" w14:textId="77777777" w:rsidR="002C356A" w:rsidRPr="00222039" w:rsidRDefault="002C356A" w:rsidP="0063272B">
            <w:r w:rsidRPr="00222039">
              <w:lastRenderedPageBreak/>
              <w:t>Taršos integruota prevencija ir kontrolė. Informacinis dokumentas apie</w:t>
            </w:r>
          </w:p>
          <w:p w14:paraId="2EE62D84" w14:textId="77777777" w:rsidR="002C356A" w:rsidRPr="00222039" w:rsidRDefault="002C356A" w:rsidP="0063272B">
            <w:r w:rsidRPr="00222039">
              <w:t xml:space="preserve">geriausius prieinamus gamybos būdus vykstant </w:t>
            </w:r>
          </w:p>
          <w:p w14:paraId="4F6CEBBB" w14:textId="77777777" w:rsidR="002C356A" w:rsidRPr="00222039" w:rsidRDefault="002C356A" w:rsidP="0063272B">
            <w:r w:rsidRPr="00222039">
              <w:t xml:space="preserve">teršalų išmetimui iš saugojimo vietų, Europos Komisija, </w:t>
            </w:r>
          </w:p>
          <w:p w14:paraId="209C496A" w14:textId="77777777" w:rsidR="002C356A" w:rsidRPr="00222039" w:rsidRDefault="002C356A" w:rsidP="0063272B">
            <w:r w:rsidRPr="00222039">
              <w:t>2006 (Integrated Pollution Prevention and Control (IPPC). Reference Document on Best Available Techniques on</w:t>
            </w:r>
          </w:p>
          <w:p w14:paraId="26B9313D" w14:textId="77777777" w:rsidR="002C356A" w:rsidRPr="00222039" w:rsidRDefault="002C356A" w:rsidP="0063272B">
            <w:r w:rsidRPr="00222039">
              <w:t xml:space="preserve">Emissions from Storage. European </w:t>
            </w:r>
            <w:r w:rsidRPr="00222039">
              <w:lastRenderedPageBreak/>
              <w:t>Commission, July 2006)</w:t>
            </w:r>
          </w:p>
          <w:p w14:paraId="29A2C0D0" w14:textId="77777777" w:rsidR="002C356A" w:rsidRPr="00222039" w:rsidRDefault="002C356A" w:rsidP="0063272B"/>
          <w:p w14:paraId="63CBA242" w14:textId="77777777" w:rsidR="002C356A" w:rsidRPr="00222039" w:rsidRDefault="002C356A" w:rsidP="0063272B"/>
          <w:p w14:paraId="161CAEBF" w14:textId="77777777" w:rsidR="002C356A" w:rsidRPr="00222039" w:rsidRDefault="002C356A" w:rsidP="0063272B"/>
          <w:p w14:paraId="65689706" w14:textId="77777777" w:rsidR="002C356A" w:rsidRPr="00222039" w:rsidRDefault="002C356A" w:rsidP="0063272B"/>
          <w:p w14:paraId="78769F83" w14:textId="77777777" w:rsidR="002C356A" w:rsidRPr="00222039" w:rsidRDefault="002C356A" w:rsidP="0063272B"/>
          <w:p w14:paraId="79D258BA" w14:textId="77777777" w:rsidR="002C356A" w:rsidRPr="00222039" w:rsidRDefault="002C356A" w:rsidP="0063272B"/>
          <w:p w14:paraId="15A2C664" w14:textId="77777777" w:rsidR="002C356A" w:rsidRPr="00222039" w:rsidRDefault="002C356A" w:rsidP="0063272B"/>
          <w:p w14:paraId="20A1B6AF" w14:textId="77777777" w:rsidR="002C356A" w:rsidRPr="00222039" w:rsidRDefault="002C356A" w:rsidP="0063272B"/>
          <w:p w14:paraId="76EA0E92" w14:textId="77777777" w:rsidR="002C356A" w:rsidRPr="00222039" w:rsidRDefault="002C356A" w:rsidP="0063272B"/>
          <w:p w14:paraId="0C3DDD52" w14:textId="77777777" w:rsidR="002C356A" w:rsidRPr="00222039" w:rsidRDefault="002C356A" w:rsidP="0063272B"/>
          <w:p w14:paraId="3C604404" w14:textId="77777777" w:rsidR="002C356A" w:rsidRPr="00222039" w:rsidRDefault="002C356A" w:rsidP="0063272B"/>
          <w:p w14:paraId="541E3441" w14:textId="77777777" w:rsidR="002C356A" w:rsidRPr="00222039" w:rsidRDefault="002C356A" w:rsidP="0063272B"/>
          <w:p w14:paraId="25C7838C" w14:textId="77777777" w:rsidR="002C356A" w:rsidRPr="00222039" w:rsidRDefault="002C356A" w:rsidP="0063272B"/>
          <w:p w14:paraId="720E54D8" w14:textId="77777777" w:rsidR="002C356A" w:rsidRPr="00222039" w:rsidRDefault="002C356A" w:rsidP="0063272B"/>
          <w:p w14:paraId="2AD9CB25" w14:textId="77777777" w:rsidR="002C356A" w:rsidRPr="00222039" w:rsidRDefault="002C356A" w:rsidP="0063272B"/>
          <w:p w14:paraId="00531AD8" w14:textId="77777777" w:rsidR="002C356A" w:rsidRPr="00222039" w:rsidRDefault="002C356A" w:rsidP="0063272B"/>
          <w:p w14:paraId="0F398020" w14:textId="77777777" w:rsidR="002C356A" w:rsidRPr="00222039" w:rsidRDefault="002C356A" w:rsidP="0063272B"/>
          <w:p w14:paraId="2BF5132F" w14:textId="77777777" w:rsidR="002C356A" w:rsidRPr="00222039" w:rsidRDefault="002C356A" w:rsidP="0063272B"/>
          <w:p w14:paraId="73EDC5D3" w14:textId="77777777" w:rsidR="002C356A" w:rsidRPr="00222039" w:rsidRDefault="002C356A" w:rsidP="0063272B"/>
          <w:p w14:paraId="03CB1436" w14:textId="77777777" w:rsidR="002C356A" w:rsidRPr="00222039" w:rsidRDefault="002C356A" w:rsidP="0063272B"/>
          <w:p w14:paraId="20D3061B" w14:textId="77777777" w:rsidR="002C356A" w:rsidRPr="00222039" w:rsidRDefault="002C356A" w:rsidP="0063272B"/>
          <w:p w14:paraId="5A9DECE9" w14:textId="77777777" w:rsidR="002C356A" w:rsidRPr="00222039" w:rsidRDefault="002C356A" w:rsidP="0063272B"/>
          <w:p w14:paraId="77967BD6" w14:textId="77777777" w:rsidR="002C356A" w:rsidRPr="00222039" w:rsidRDefault="002C356A" w:rsidP="0063272B"/>
          <w:p w14:paraId="6319AEBC" w14:textId="77777777" w:rsidR="002C356A" w:rsidRPr="00222039" w:rsidRDefault="002C356A" w:rsidP="0063272B"/>
          <w:p w14:paraId="6B515503" w14:textId="77777777" w:rsidR="002C356A" w:rsidRPr="00222039" w:rsidRDefault="002C356A" w:rsidP="0063272B"/>
          <w:p w14:paraId="2A373174" w14:textId="77777777" w:rsidR="002C356A" w:rsidRPr="00222039" w:rsidRDefault="002C356A" w:rsidP="0063272B"/>
          <w:p w14:paraId="2270EF35" w14:textId="77777777" w:rsidR="002C356A" w:rsidRPr="00222039" w:rsidRDefault="002C356A" w:rsidP="0063272B"/>
          <w:p w14:paraId="61958358" w14:textId="77777777" w:rsidR="002C356A" w:rsidRPr="00222039" w:rsidRDefault="002C356A" w:rsidP="0063272B"/>
          <w:p w14:paraId="3FDC9E8F" w14:textId="77777777" w:rsidR="002C356A" w:rsidRPr="00222039" w:rsidRDefault="002C356A" w:rsidP="0063272B"/>
          <w:p w14:paraId="0DBBBAC1" w14:textId="77777777" w:rsidR="002C356A" w:rsidRPr="00222039" w:rsidRDefault="002C356A" w:rsidP="0063272B"/>
          <w:p w14:paraId="75F839AE" w14:textId="77777777" w:rsidR="002C356A" w:rsidRPr="00222039" w:rsidRDefault="002C356A" w:rsidP="0063272B"/>
          <w:p w14:paraId="4EC9B18F" w14:textId="77777777" w:rsidR="002C356A" w:rsidRPr="00222039" w:rsidRDefault="002C356A" w:rsidP="0063272B"/>
          <w:p w14:paraId="2AADA3C7" w14:textId="77777777" w:rsidR="002C356A" w:rsidRPr="00222039" w:rsidRDefault="002C356A" w:rsidP="0063272B"/>
          <w:p w14:paraId="6270C130" w14:textId="77777777" w:rsidR="002C356A" w:rsidRPr="00222039" w:rsidRDefault="002C356A" w:rsidP="0063272B"/>
          <w:p w14:paraId="1AB03B9C" w14:textId="77777777" w:rsidR="002C356A" w:rsidRPr="00222039" w:rsidRDefault="002C356A" w:rsidP="0063272B"/>
          <w:p w14:paraId="75EB9C19" w14:textId="77777777" w:rsidR="002C356A" w:rsidRPr="00222039" w:rsidRDefault="002C356A" w:rsidP="0063272B"/>
          <w:p w14:paraId="6AD04F69" w14:textId="77777777" w:rsidR="002C356A" w:rsidRPr="00222039" w:rsidRDefault="002C356A" w:rsidP="0063272B"/>
          <w:p w14:paraId="54835160" w14:textId="77777777" w:rsidR="002C356A" w:rsidRPr="00222039" w:rsidRDefault="002C356A" w:rsidP="0063272B"/>
          <w:p w14:paraId="4CD5AECF" w14:textId="77777777" w:rsidR="002C356A" w:rsidRPr="00222039" w:rsidRDefault="002C356A" w:rsidP="0063272B"/>
          <w:p w14:paraId="3CA01A5C" w14:textId="77777777" w:rsidR="002C356A" w:rsidRPr="00222039" w:rsidRDefault="002C356A" w:rsidP="0063272B"/>
          <w:p w14:paraId="6520091F" w14:textId="77777777" w:rsidR="002C356A" w:rsidRPr="00222039" w:rsidRDefault="002C356A" w:rsidP="0063272B"/>
          <w:p w14:paraId="190AD1F7" w14:textId="77777777" w:rsidR="002C356A" w:rsidRPr="00222039" w:rsidRDefault="002C356A" w:rsidP="0063272B"/>
          <w:p w14:paraId="4F25B331" w14:textId="77777777" w:rsidR="002C356A" w:rsidRPr="00222039" w:rsidRDefault="002C356A" w:rsidP="0063272B"/>
          <w:p w14:paraId="74583D0F" w14:textId="77777777" w:rsidR="002C356A" w:rsidRPr="00222039" w:rsidRDefault="002C356A" w:rsidP="0063272B"/>
          <w:p w14:paraId="782B559E" w14:textId="77777777" w:rsidR="002C356A" w:rsidRPr="00222039" w:rsidRDefault="002C356A" w:rsidP="0063272B"/>
          <w:p w14:paraId="31808144" w14:textId="77777777" w:rsidR="002C356A" w:rsidRPr="00222039" w:rsidRDefault="002C356A" w:rsidP="0063272B"/>
          <w:p w14:paraId="29EBD2B7" w14:textId="77777777" w:rsidR="002C356A" w:rsidRPr="00222039" w:rsidRDefault="002C356A" w:rsidP="0063272B">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56FF751F" w14:textId="77777777" w:rsidR="002C356A" w:rsidRPr="00222039" w:rsidRDefault="002C356A" w:rsidP="0063272B">
            <w:pPr>
              <w:pStyle w:val="Sraassuenkleliais"/>
              <w:tabs>
                <w:tab w:val="clear" w:pos="425"/>
                <w:tab w:val="clear" w:pos="546"/>
                <w:tab w:val="left" w:pos="0"/>
              </w:tabs>
              <w:spacing w:after="0" w:line="240" w:lineRule="auto"/>
              <w:ind w:left="0" w:firstLine="0"/>
              <w:rPr>
                <w:iCs/>
                <w:sz w:val="24"/>
                <w:szCs w:val="24"/>
              </w:rPr>
            </w:pPr>
            <w:r w:rsidRPr="00222039">
              <w:rPr>
                <w:iCs/>
                <w:sz w:val="24"/>
                <w:szCs w:val="24"/>
              </w:rPr>
              <w:lastRenderedPageBreak/>
              <w:t>GPGB skystų medžiagų, tame tarpe ir skystų atliekų, saugojimui rezervuaruose:</w:t>
            </w:r>
          </w:p>
          <w:p w14:paraId="213CFA69" w14:textId="77777777" w:rsidR="002C356A" w:rsidRPr="00222039" w:rsidRDefault="002C356A" w:rsidP="002C356A">
            <w:pPr>
              <w:pStyle w:val="Sraassuenkleliais2"/>
              <w:numPr>
                <w:ilvl w:val="0"/>
                <w:numId w:val="20"/>
              </w:numPr>
              <w:contextualSpacing w:val="0"/>
              <w:rPr>
                <w:iCs/>
                <w:szCs w:val="24"/>
              </w:rPr>
            </w:pPr>
            <w:r w:rsidRPr="00222039">
              <w:rPr>
                <w:iCs/>
                <w:szCs w:val="24"/>
              </w:rPr>
              <w:t>nauji rezervuarai turi būti įrengti atokiau nuo vietų, kuriose vykdoma vandens išteklių apsauga, ir nuo vandens surinkimo rajonų;</w:t>
            </w:r>
          </w:p>
          <w:p w14:paraId="3B5F40F2" w14:textId="77777777" w:rsidR="002C356A" w:rsidRPr="00222039" w:rsidRDefault="002C356A" w:rsidP="002C356A">
            <w:pPr>
              <w:pStyle w:val="Sraassuenkleliais2"/>
              <w:numPr>
                <w:ilvl w:val="0"/>
                <w:numId w:val="20"/>
              </w:numPr>
              <w:contextualSpacing w:val="0"/>
              <w:rPr>
                <w:iCs/>
                <w:szCs w:val="24"/>
              </w:rPr>
            </w:pPr>
            <w:r w:rsidRPr="00222039">
              <w:rPr>
                <w:iCs/>
                <w:szCs w:val="24"/>
              </w:rPr>
              <w:t>siekiant išvengti teršalų/kvapą skleidžiančių medžiagų išmetimų į orą, GPGB yra uždengti rezervuarą plūduriuoju gaubtu, lanksčiu ar tentiniu gaubtu, standžiu gaubtu;</w:t>
            </w:r>
          </w:p>
          <w:p w14:paraId="504B6399" w14:textId="77777777" w:rsidR="002C356A" w:rsidRPr="00222039" w:rsidRDefault="002C356A" w:rsidP="002C356A">
            <w:pPr>
              <w:pStyle w:val="Sraassuenkleliais2"/>
              <w:numPr>
                <w:ilvl w:val="0"/>
                <w:numId w:val="20"/>
              </w:numPr>
              <w:contextualSpacing w:val="0"/>
              <w:rPr>
                <w:iCs/>
                <w:szCs w:val="24"/>
              </w:rPr>
            </w:pPr>
            <w:r w:rsidRPr="00222039">
              <w:rPr>
                <w:iCs/>
                <w:szCs w:val="24"/>
              </w:rPr>
              <w:t>siekiant išvengti nuosėdų susidarymo, kurios pareikalautų papildomo valymo etapo, GPGB yra maišyti laikomą medžiagą;</w:t>
            </w:r>
          </w:p>
          <w:p w14:paraId="7738BCB2" w14:textId="77777777" w:rsidR="002C356A" w:rsidRPr="00222039" w:rsidRDefault="002C356A" w:rsidP="002C356A">
            <w:pPr>
              <w:pStyle w:val="Sraassuenkleliais2"/>
              <w:numPr>
                <w:ilvl w:val="0"/>
                <w:numId w:val="20"/>
              </w:numPr>
              <w:contextualSpacing w:val="0"/>
              <w:rPr>
                <w:iCs/>
                <w:szCs w:val="24"/>
              </w:rPr>
            </w:pPr>
            <w:r w:rsidRPr="00222039">
              <w:rPr>
                <w:iCs/>
                <w:szCs w:val="24"/>
              </w:rPr>
              <w:t xml:space="preserve">GPGB numato, kad rezervuaras būtų nudažytas spalva, ne mažiau kaip 70 </w:t>
            </w:r>
            <w:r w:rsidRPr="00222039">
              <w:rPr>
                <w:iCs/>
                <w:szCs w:val="24"/>
              </w:rPr>
              <w:lastRenderedPageBreak/>
              <w:t>proc. atspindinčia šilumą ar šviesos spindulius.</w:t>
            </w:r>
          </w:p>
          <w:p w14:paraId="56ABE9E1" w14:textId="77777777" w:rsidR="002C356A" w:rsidRPr="00222039" w:rsidRDefault="002C356A" w:rsidP="0063272B">
            <w:pPr>
              <w:pStyle w:val="Sraassuenkleliais"/>
              <w:tabs>
                <w:tab w:val="clear" w:pos="546"/>
              </w:tabs>
              <w:spacing w:after="0" w:line="240" w:lineRule="auto"/>
              <w:ind w:left="0" w:firstLine="0"/>
              <w:rPr>
                <w:iCs/>
                <w:sz w:val="24"/>
                <w:szCs w:val="24"/>
              </w:rPr>
            </w:pPr>
            <w:r w:rsidRPr="00222039">
              <w:rPr>
                <w:iCs/>
                <w:sz w:val="24"/>
                <w:szCs w:val="24"/>
              </w:rPr>
              <w:t xml:space="preserve"> </w:t>
            </w:r>
          </w:p>
          <w:p w14:paraId="1C384843" w14:textId="77777777" w:rsidR="002C356A" w:rsidRPr="00222039" w:rsidRDefault="002C356A" w:rsidP="0063272B">
            <w:pPr>
              <w:pStyle w:val="Sraassuenkleliais"/>
              <w:tabs>
                <w:tab w:val="clear" w:pos="425"/>
                <w:tab w:val="clear" w:pos="546"/>
                <w:tab w:val="left" w:pos="40"/>
              </w:tabs>
              <w:spacing w:after="0" w:line="240" w:lineRule="auto"/>
              <w:ind w:left="0" w:firstLine="0"/>
              <w:rPr>
                <w:iCs/>
                <w:sz w:val="24"/>
                <w:szCs w:val="24"/>
              </w:rPr>
            </w:pPr>
            <w:r w:rsidRPr="00222039">
              <w:rPr>
                <w:iCs/>
                <w:sz w:val="24"/>
                <w:szCs w:val="24"/>
              </w:rPr>
              <w:t>GPGB skystos dalies substrato laikymui lagūnose:</w:t>
            </w:r>
          </w:p>
          <w:p w14:paraId="3638FEEB" w14:textId="77777777" w:rsidR="002C356A" w:rsidRPr="00222039" w:rsidRDefault="002C356A" w:rsidP="002C356A">
            <w:pPr>
              <w:pStyle w:val="Sraassuenkleliais2"/>
              <w:numPr>
                <w:ilvl w:val="0"/>
                <w:numId w:val="20"/>
              </w:numPr>
              <w:contextualSpacing w:val="0"/>
              <w:rPr>
                <w:iCs/>
                <w:szCs w:val="24"/>
              </w:rPr>
            </w:pPr>
            <w:r w:rsidRPr="00222039">
              <w:rPr>
                <w:iCs/>
                <w:szCs w:val="24"/>
              </w:rPr>
              <w:t>lagūnų uždengimas gaubtu (pvz., plastikiniu, plūduriuoju ar standžiuoju), jeigu įprastos eksploatacijos metu teršalų išmetimas į aplinkos orą yra didelis;</w:t>
            </w:r>
          </w:p>
          <w:p w14:paraId="43984946" w14:textId="77777777" w:rsidR="002C356A" w:rsidRPr="00222039" w:rsidRDefault="002C356A" w:rsidP="002C356A">
            <w:pPr>
              <w:pStyle w:val="Sraassuenkleliais2"/>
              <w:numPr>
                <w:ilvl w:val="0"/>
                <w:numId w:val="20"/>
              </w:numPr>
              <w:contextualSpacing w:val="0"/>
              <w:rPr>
                <w:iCs/>
                <w:szCs w:val="24"/>
              </w:rPr>
            </w:pPr>
            <w:r w:rsidRPr="00222039">
              <w:rPr>
                <w:iCs/>
                <w:szCs w:val="24"/>
              </w:rPr>
              <w:t>esant atvirai lagūnai įrengti pakankamą viršvandeninį bortą, siekiant užkirsti kelią perpylimui, kurį sukeltų krituliai;</w:t>
            </w:r>
          </w:p>
          <w:p w14:paraId="443FDC58" w14:textId="77777777" w:rsidR="002C356A" w:rsidRPr="00222039" w:rsidRDefault="002C356A" w:rsidP="002C356A">
            <w:pPr>
              <w:pStyle w:val="Sraassuenkleliais2"/>
              <w:numPr>
                <w:ilvl w:val="0"/>
                <w:numId w:val="20"/>
              </w:numPr>
              <w:contextualSpacing w:val="0"/>
              <w:rPr>
                <w:iCs/>
                <w:szCs w:val="24"/>
              </w:rPr>
            </w:pPr>
            <w:r w:rsidRPr="00222039">
              <w:rPr>
                <w:iCs/>
                <w:szCs w:val="24"/>
              </w:rPr>
              <w:t>įrengti nelaidų barjerą (pvz., minkšta membrana, molio ar cemento sluoksnis), siekiant išvengti grunto užteršimo.</w:t>
            </w:r>
          </w:p>
          <w:p w14:paraId="60F4F49B" w14:textId="77777777" w:rsidR="002C356A" w:rsidRPr="00222039" w:rsidRDefault="002C356A" w:rsidP="0063272B">
            <w:pPr>
              <w:pStyle w:val="Sraassuenkleliais"/>
              <w:tabs>
                <w:tab w:val="clear" w:pos="546"/>
              </w:tabs>
              <w:spacing w:after="0" w:line="240" w:lineRule="auto"/>
              <w:ind w:left="0" w:firstLine="0"/>
              <w:rPr>
                <w:iCs/>
                <w:sz w:val="24"/>
                <w:szCs w:val="24"/>
              </w:rPr>
            </w:pPr>
          </w:p>
          <w:p w14:paraId="3058D9F1" w14:textId="77777777" w:rsidR="002C356A" w:rsidRPr="00222039" w:rsidRDefault="002C356A" w:rsidP="0063272B">
            <w:r w:rsidRPr="00222039">
              <w:t>GPGB perkėlimo ir tvarkymo technologijoms:</w:t>
            </w:r>
          </w:p>
          <w:p w14:paraId="5BADC126" w14:textId="77777777" w:rsidR="002C356A" w:rsidRPr="00222039" w:rsidRDefault="002C356A" w:rsidP="0063272B">
            <w:pPr>
              <w:rPr>
                <w:u w:val="single"/>
              </w:rPr>
            </w:pPr>
            <w:r w:rsidRPr="00222039">
              <w:rPr>
                <w:u w:val="single"/>
              </w:rPr>
              <w:t>Vamzdynams:</w:t>
            </w:r>
          </w:p>
          <w:p w14:paraId="33D7BD66" w14:textId="77777777" w:rsidR="002C356A" w:rsidRPr="00222039" w:rsidRDefault="002C356A" w:rsidP="002C356A">
            <w:pPr>
              <w:pStyle w:val="Sraassuenkleliais2"/>
              <w:numPr>
                <w:ilvl w:val="0"/>
                <w:numId w:val="20"/>
              </w:numPr>
              <w:contextualSpacing w:val="0"/>
              <w:rPr>
                <w:iCs/>
                <w:szCs w:val="24"/>
              </w:rPr>
            </w:pPr>
            <w:r w:rsidRPr="00222039">
              <w:rPr>
                <w:iCs/>
                <w:szCs w:val="24"/>
              </w:rPr>
              <w:t>naudoti antžeminius uždarus vamzdynus;</w:t>
            </w:r>
          </w:p>
          <w:p w14:paraId="7689CFC9" w14:textId="77777777" w:rsidR="002C356A" w:rsidRPr="00222039" w:rsidRDefault="002C356A" w:rsidP="002C356A">
            <w:pPr>
              <w:pStyle w:val="Sraassuenkleliais2"/>
              <w:numPr>
                <w:ilvl w:val="0"/>
                <w:numId w:val="20"/>
              </w:numPr>
              <w:contextualSpacing w:val="0"/>
              <w:rPr>
                <w:iCs/>
                <w:szCs w:val="24"/>
              </w:rPr>
            </w:pPr>
            <w:r w:rsidRPr="00222039">
              <w:rPr>
                <w:iCs/>
                <w:szCs w:val="24"/>
              </w:rPr>
              <w:lastRenderedPageBreak/>
              <w:t>iki minimumo sumažinti jungčių skaičių, pakeičiant jas suvirintais sujungimais;</w:t>
            </w:r>
          </w:p>
          <w:p w14:paraId="1FF55B24" w14:textId="77777777" w:rsidR="002C356A" w:rsidRPr="00222039" w:rsidRDefault="002C356A" w:rsidP="002C356A">
            <w:pPr>
              <w:pStyle w:val="Sraassuenkleliais2"/>
              <w:numPr>
                <w:ilvl w:val="0"/>
                <w:numId w:val="20"/>
              </w:numPr>
              <w:contextualSpacing w:val="0"/>
              <w:rPr>
                <w:iCs/>
                <w:szCs w:val="24"/>
              </w:rPr>
            </w:pPr>
            <w:r w:rsidRPr="00222039">
              <w:rPr>
                <w:iCs/>
                <w:szCs w:val="24"/>
              </w:rPr>
              <w:t>užkirsti kelią korozijai, pasirenkant statybinę medžiagą, naudojant tinkamus įrengimo būdus, vykdant techninę profilaktiką ir kt.</w:t>
            </w:r>
          </w:p>
          <w:p w14:paraId="22B63724" w14:textId="77777777" w:rsidR="002C356A" w:rsidRPr="00222039" w:rsidRDefault="002C356A" w:rsidP="0063272B">
            <w:pPr>
              <w:pStyle w:val="Sraassuenkleliais"/>
              <w:tabs>
                <w:tab w:val="clear" w:pos="546"/>
              </w:tabs>
              <w:spacing w:after="0" w:line="240" w:lineRule="auto"/>
              <w:ind w:left="0" w:firstLine="0"/>
              <w:rPr>
                <w:iCs/>
                <w:sz w:val="24"/>
                <w:szCs w:val="24"/>
              </w:rPr>
            </w:pPr>
          </w:p>
          <w:p w14:paraId="436E295C" w14:textId="77777777" w:rsidR="002C356A" w:rsidRPr="00222039" w:rsidRDefault="002C356A" w:rsidP="0063272B">
            <w:pPr>
              <w:rPr>
                <w:u w:val="single"/>
              </w:rPr>
            </w:pPr>
            <w:r w:rsidRPr="00222039">
              <w:rPr>
                <w:u w:val="single"/>
              </w:rPr>
              <w:t>Siurbliams:</w:t>
            </w:r>
          </w:p>
          <w:p w14:paraId="74357A9F" w14:textId="77777777" w:rsidR="002C356A" w:rsidRPr="00222039" w:rsidRDefault="002C356A" w:rsidP="002C356A">
            <w:pPr>
              <w:pStyle w:val="Sraassuenkleliais2"/>
              <w:numPr>
                <w:ilvl w:val="0"/>
                <w:numId w:val="20"/>
              </w:numPr>
              <w:contextualSpacing w:val="0"/>
              <w:rPr>
                <w:iCs/>
                <w:szCs w:val="24"/>
              </w:rPr>
            </w:pPr>
            <w:r w:rsidRPr="00222039">
              <w:rPr>
                <w:iCs/>
                <w:szCs w:val="24"/>
              </w:rPr>
              <w:t>siurblius eksploatuoti laikantis gamintojo rekomenduotų eksploatacijos parametrų;</w:t>
            </w:r>
          </w:p>
          <w:p w14:paraId="42AE1B8D" w14:textId="77777777" w:rsidR="002C356A" w:rsidRPr="00222039" w:rsidRDefault="002C356A" w:rsidP="002C356A">
            <w:pPr>
              <w:pStyle w:val="Sraassuenkleliais2"/>
              <w:numPr>
                <w:ilvl w:val="0"/>
                <w:numId w:val="20"/>
              </w:numPr>
              <w:contextualSpacing w:val="0"/>
              <w:rPr>
                <w:iCs/>
                <w:szCs w:val="24"/>
              </w:rPr>
            </w:pPr>
            <w:r w:rsidRPr="00222039">
              <w:rPr>
                <w:iCs/>
                <w:szCs w:val="24"/>
              </w:rPr>
              <w:t>iki minimumo sumažinti hidraulinį disbalansą;</w:t>
            </w:r>
          </w:p>
          <w:p w14:paraId="2C63B861" w14:textId="77777777" w:rsidR="002C356A" w:rsidRPr="00222039" w:rsidRDefault="002C356A" w:rsidP="002C356A">
            <w:pPr>
              <w:pStyle w:val="Sraassuenkleliais2"/>
              <w:numPr>
                <w:ilvl w:val="0"/>
                <w:numId w:val="20"/>
              </w:numPr>
              <w:contextualSpacing w:val="0"/>
              <w:rPr>
                <w:iCs/>
                <w:szCs w:val="24"/>
              </w:rPr>
            </w:pPr>
            <w:r w:rsidRPr="00222039">
              <w:rPr>
                <w:iCs/>
                <w:szCs w:val="24"/>
              </w:rPr>
              <w:t>išsaugoti gamintojo rekomendacijose nurodytą atvamzdžio galingumą;</w:t>
            </w:r>
          </w:p>
          <w:p w14:paraId="08A53802" w14:textId="77777777" w:rsidR="002C356A" w:rsidRPr="00222039" w:rsidRDefault="002C356A" w:rsidP="002C356A">
            <w:pPr>
              <w:pStyle w:val="Sraassuenkleliais2"/>
              <w:numPr>
                <w:ilvl w:val="0"/>
                <w:numId w:val="20"/>
              </w:numPr>
              <w:contextualSpacing w:val="0"/>
              <w:rPr>
                <w:iCs/>
                <w:szCs w:val="24"/>
              </w:rPr>
            </w:pPr>
            <w:r w:rsidRPr="00222039">
              <w:rPr>
                <w:iCs/>
                <w:szCs w:val="24"/>
              </w:rPr>
              <w:t>tinkamai užpildyti siurblius prieš jų paleidimą;</w:t>
            </w:r>
          </w:p>
          <w:p w14:paraId="4562653D" w14:textId="77777777" w:rsidR="002C356A" w:rsidRPr="00222039" w:rsidRDefault="002C356A" w:rsidP="002C356A">
            <w:pPr>
              <w:pStyle w:val="Sraassuenkleliais2"/>
              <w:numPr>
                <w:ilvl w:val="0"/>
                <w:numId w:val="20"/>
              </w:numPr>
              <w:contextualSpacing w:val="0"/>
              <w:rPr>
                <w:iCs/>
                <w:szCs w:val="24"/>
              </w:rPr>
            </w:pPr>
            <w:r w:rsidRPr="00222039">
              <w:rPr>
                <w:iCs/>
                <w:szCs w:val="24"/>
              </w:rPr>
              <w:t>reguliariai vykdyti besisukančių įrengimų bei užsandarinimo sistemų priežiūrą, kartu vykdant remonto ar keitimo programą.</w:t>
            </w:r>
          </w:p>
          <w:p w14:paraId="6AD2BE0F" w14:textId="77777777" w:rsidR="002C356A" w:rsidRPr="00222039" w:rsidRDefault="002C356A" w:rsidP="0063272B">
            <w:pPr>
              <w:pStyle w:val="Sraassuenkleliais"/>
              <w:tabs>
                <w:tab w:val="clear" w:pos="425"/>
                <w:tab w:val="clear" w:pos="546"/>
              </w:tabs>
              <w:spacing w:after="0" w:line="240" w:lineRule="auto"/>
              <w:ind w:left="0" w:firstLine="0"/>
              <w:rPr>
                <w:sz w:val="24"/>
                <w:szCs w:val="24"/>
              </w:rPr>
            </w:pPr>
          </w:p>
          <w:p w14:paraId="31D22AAE" w14:textId="77777777" w:rsidR="002C356A" w:rsidRPr="00222039" w:rsidRDefault="002C356A" w:rsidP="0063272B">
            <w:r w:rsidRPr="00222039">
              <w:lastRenderedPageBreak/>
              <w:t>GPGB incidentų ir avarijų prevencijai:</w:t>
            </w:r>
          </w:p>
          <w:p w14:paraId="66BC17F8" w14:textId="77777777" w:rsidR="002C356A" w:rsidRPr="00222039" w:rsidRDefault="002C356A" w:rsidP="002C356A">
            <w:pPr>
              <w:pStyle w:val="Sraassuenkleliais2"/>
              <w:numPr>
                <w:ilvl w:val="0"/>
                <w:numId w:val="20"/>
              </w:numPr>
              <w:contextualSpacing w:val="0"/>
              <w:rPr>
                <w:iCs/>
                <w:szCs w:val="24"/>
              </w:rPr>
            </w:pPr>
            <w:r w:rsidRPr="00222039">
              <w:rPr>
                <w:iCs/>
                <w:szCs w:val="24"/>
              </w:rPr>
              <w:t>saugos valdymo sistemos taikymas;</w:t>
            </w:r>
          </w:p>
          <w:p w14:paraId="58F07F3A" w14:textId="77777777" w:rsidR="002C356A" w:rsidRPr="00222039" w:rsidRDefault="002C356A" w:rsidP="002C356A">
            <w:pPr>
              <w:pStyle w:val="Sraassuenkleliais2"/>
              <w:numPr>
                <w:ilvl w:val="0"/>
                <w:numId w:val="20"/>
              </w:numPr>
              <w:contextualSpacing w:val="0"/>
              <w:rPr>
                <w:iCs/>
                <w:szCs w:val="24"/>
              </w:rPr>
            </w:pPr>
            <w:r w:rsidRPr="00222039">
              <w:rPr>
                <w:iCs/>
                <w:szCs w:val="24"/>
              </w:rPr>
              <w:t>organizacinių priemonių įgyvendinimas ir vykdymas, sąlygų sudarymas darbuotojams mokyti ir informuoti apie saugų ir atsakingą įrenginių eksploatavimą;</w:t>
            </w:r>
          </w:p>
          <w:p w14:paraId="1D4DB0C2" w14:textId="77777777" w:rsidR="002C356A" w:rsidRPr="00222039" w:rsidRDefault="002C356A" w:rsidP="002C356A">
            <w:pPr>
              <w:pStyle w:val="Sraassuenkleliais2"/>
              <w:numPr>
                <w:ilvl w:val="0"/>
                <w:numId w:val="20"/>
              </w:numPr>
              <w:contextualSpacing w:val="0"/>
              <w:rPr>
                <w:iCs/>
                <w:szCs w:val="24"/>
              </w:rPr>
            </w:pPr>
            <w:r w:rsidRPr="00222039">
              <w:rPr>
                <w:iCs/>
                <w:szCs w:val="24"/>
              </w:rPr>
              <w:t>įrenginių apsaugojimas nuo korozijos, kuri yra viena iš pagrindinių įrenginių gedimo priežasčių;</w:t>
            </w:r>
          </w:p>
          <w:p w14:paraId="4882D067" w14:textId="77777777" w:rsidR="002C356A" w:rsidRPr="00222039" w:rsidRDefault="002C356A" w:rsidP="002C356A">
            <w:pPr>
              <w:pStyle w:val="Sraassuenkleliais2"/>
              <w:numPr>
                <w:ilvl w:val="0"/>
                <w:numId w:val="20"/>
              </w:numPr>
              <w:contextualSpacing w:val="0"/>
              <w:rPr>
                <w:iCs/>
                <w:szCs w:val="24"/>
              </w:rPr>
            </w:pPr>
            <w:r w:rsidRPr="00222039">
              <w:rPr>
                <w:iCs/>
                <w:szCs w:val="24"/>
              </w:rPr>
              <w:t>technologijų, nustatančių skystųjų medžiagų nutekėjimą iš įrenginių, taikymas, siekiant išvengti grunto taršos;</w:t>
            </w:r>
          </w:p>
          <w:p w14:paraId="5D81D5A9" w14:textId="77777777" w:rsidR="002C356A" w:rsidRPr="00222039" w:rsidRDefault="002C356A" w:rsidP="002C356A">
            <w:pPr>
              <w:pStyle w:val="Sraassuenkleliais2"/>
              <w:numPr>
                <w:ilvl w:val="0"/>
                <w:numId w:val="20"/>
              </w:numPr>
              <w:contextualSpacing w:val="0"/>
              <w:rPr>
                <w:iCs/>
                <w:szCs w:val="24"/>
              </w:rPr>
            </w:pPr>
            <w:r w:rsidRPr="00222039">
              <w:rPr>
                <w:iCs/>
                <w:szCs w:val="24"/>
              </w:rPr>
              <w:t>įgyvendinti priemones, kurių pagalba būtų pasiekta minimali rizika užteršti gruntą pro antžeminių rezervuarų dugną ir tose vietose, kur jungiasi dugnas ir sienelė;</w:t>
            </w:r>
          </w:p>
          <w:p w14:paraId="58EE90DB" w14:textId="77777777" w:rsidR="002C356A" w:rsidRPr="00222039" w:rsidRDefault="002C356A" w:rsidP="002C356A">
            <w:pPr>
              <w:pStyle w:val="Sraassuenkleliais2"/>
              <w:numPr>
                <w:ilvl w:val="0"/>
                <w:numId w:val="20"/>
              </w:numPr>
              <w:contextualSpacing w:val="0"/>
            </w:pPr>
            <w:r w:rsidRPr="00222039">
              <w:rPr>
                <w:iCs/>
                <w:szCs w:val="24"/>
              </w:rPr>
              <w:t xml:space="preserve">priešgaisrinių apsaugos priemonių įgyvendinimas ir </w:t>
            </w:r>
            <w:r w:rsidRPr="00222039">
              <w:rPr>
                <w:iCs/>
                <w:szCs w:val="24"/>
              </w:rPr>
              <w:lastRenderedPageBreak/>
              <w:t>priešgaisrinės įrangos įrengimas.</w:t>
            </w:r>
          </w:p>
        </w:tc>
        <w:tc>
          <w:tcPr>
            <w:tcW w:w="1418" w:type="dxa"/>
            <w:tcBorders>
              <w:top w:val="single" w:sz="4" w:space="0" w:color="auto"/>
              <w:left w:val="single" w:sz="4" w:space="0" w:color="auto"/>
              <w:bottom w:val="single" w:sz="4" w:space="0" w:color="auto"/>
              <w:right w:val="single" w:sz="4" w:space="0" w:color="auto"/>
            </w:tcBorders>
          </w:tcPr>
          <w:p w14:paraId="533800F1" w14:textId="77777777" w:rsidR="002C356A" w:rsidRPr="00222039" w:rsidRDefault="002C356A" w:rsidP="0063272B">
            <w:pPr>
              <w:jc w:val="center"/>
            </w:pPr>
            <w:r w:rsidRPr="00222039">
              <w:lastRenderedPageBreak/>
              <w:t>-</w:t>
            </w:r>
          </w:p>
          <w:p w14:paraId="26890029" w14:textId="77777777" w:rsidR="002C356A" w:rsidRPr="00222039" w:rsidRDefault="002C356A" w:rsidP="0063272B">
            <w:pPr>
              <w:jc w:val="center"/>
            </w:pPr>
          </w:p>
          <w:p w14:paraId="70D7D9DE" w14:textId="77777777" w:rsidR="002C356A" w:rsidRPr="00222039" w:rsidRDefault="002C356A" w:rsidP="0063272B">
            <w:pPr>
              <w:jc w:val="center"/>
            </w:pPr>
          </w:p>
          <w:p w14:paraId="23CE0399" w14:textId="77777777" w:rsidR="002C356A" w:rsidRPr="00222039" w:rsidRDefault="002C356A" w:rsidP="0063272B">
            <w:pPr>
              <w:jc w:val="center"/>
            </w:pPr>
          </w:p>
          <w:p w14:paraId="316CD86E" w14:textId="77777777" w:rsidR="002C356A" w:rsidRPr="00222039" w:rsidRDefault="002C356A" w:rsidP="0063272B">
            <w:pPr>
              <w:jc w:val="center"/>
            </w:pPr>
          </w:p>
          <w:p w14:paraId="37B7B141" w14:textId="77777777" w:rsidR="002C356A" w:rsidRPr="00222039" w:rsidRDefault="002C356A" w:rsidP="0063272B">
            <w:pPr>
              <w:jc w:val="center"/>
            </w:pPr>
          </w:p>
          <w:p w14:paraId="1D17D46C" w14:textId="77777777" w:rsidR="002C356A" w:rsidRPr="00222039" w:rsidRDefault="002C356A" w:rsidP="0063272B">
            <w:pPr>
              <w:jc w:val="center"/>
            </w:pPr>
          </w:p>
          <w:p w14:paraId="363CE37D" w14:textId="77777777" w:rsidR="002C356A" w:rsidRPr="00222039" w:rsidRDefault="002C356A" w:rsidP="0063272B">
            <w:pPr>
              <w:jc w:val="center"/>
            </w:pPr>
          </w:p>
          <w:p w14:paraId="58F00B59" w14:textId="77777777" w:rsidR="002C356A" w:rsidRPr="00222039" w:rsidRDefault="002C356A" w:rsidP="0063272B">
            <w:pPr>
              <w:jc w:val="center"/>
            </w:pPr>
          </w:p>
          <w:p w14:paraId="0BF0467A" w14:textId="77777777" w:rsidR="002C356A" w:rsidRPr="00222039" w:rsidRDefault="002C356A" w:rsidP="0063272B">
            <w:pPr>
              <w:jc w:val="center"/>
            </w:pPr>
          </w:p>
          <w:p w14:paraId="1BCC7470" w14:textId="77777777" w:rsidR="002C356A" w:rsidRPr="00222039" w:rsidRDefault="002C356A" w:rsidP="0063272B">
            <w:pPr>
              <w:jc w:val="center"/>
            </w:pPr>
          </w:p>
          <w:p w14:paraId="0D9BB66C" w14:textId="77777777" w:rsidR="002C356A" w:rsidRPr="00222039" w:rsidRDefault="002C356A" w:rsidP="0063272B">
            <w:pPr>
              <w:jc w:val="center"/>
            </w:pPr>
          </w:p>
          <w:p w14:paraId="29B1F686" w14:textId="77777777" w:rsidR="002C356A" w:rsidRPr="00222039" w:rsidRDefault="002C356A" w:rsidP="0063272B">
            <w:pPr>
              <w:jc w:val="center"/>
            </w:pPr>
          </w:p>
          <w:p w14:paraId="2B4B2961" w14:textId="77777777" w:rsidR="002C356A" w:rsidRPr="00222039" w:rsidRDefault="002C356A" w:rsidP="0063272B">
            <w:pPr>
              <w:jc w:val="center"/>
            </w:pPr>
          </w:p>
          <w:p w14:paraId="7D7F38A3" w14:textId="77777777" w:rsidR="002C356A" w:rsidRPr="00222039" w:rsidRDefault="002C356A" w:rsidP="0063272B">
            <w:pPr>
              <w:jc w:val="center"/>
            </w:pPr>
          </w:p>
          <w:p w14:paraId="14ACD395" w14:textId="77777777" w:rsidR="002C356A" w:rsidRPr="00222039" w:rsidRDefault="002C356A" w:rsidP="0063272B">
            <w:pPr>
              <w:jc w:val="center"/>
            </w:pPr>
          </w:p>
          <w:p w14:paraId="453DB31A" w14:textId="77777777" w:rsidR="002C356A" w:rsidRPr="00222039" w:rsidRDefault="002C356A" w:rsidP="0063272B">
            <w:pPr>
              <w:jc w:val="center"/>
            </w:pPr>
          </w:p>
          <w:p w14:paraId="6B0CBA38" w14:textId="77777777" w:rsidR="002C356A" w:rsidRPr="00222039" w:rsidRDefault="002C356A" w:rsidP="0063272B">
            <w:pPr>
              <w:jc w:val="center"/>
            </w:pPr>
          </w:p>
          <w:p w14:paraId="6250E503" w14:textId="77777777" w:rsidR="002C356A" w:rsidRPr="00222039" w:rsidRDefault="002C356A" w:rsidP="0063272B">
            <w:pPr>
              <w:jc w:val="center"/>
            </w:pPr>
          </w:p>
          <w:p w14:paraId="546E88DE" w14:textId="77777777" w:rsidR="002C356A" w:rsidRPr="00222039" w:rsidRDefault="002C356A" w:rsidP="0063272B">
            <w:pPr>
              <w:jc w:val="center"/>
            </w:pPr>
          </w:p>
          <w:p w14:paraId="2F859241" w14:textId="77777777" w:rsidR="002C356A" w:rsidRPr="00222039" w:rsidRDefault="002C356A" w:rsidP="0063272B">
            <w:pPr>
              <w:jc w:val="center"/>
            </w:pPr>
          </w:p>
          <w:p w14:paraId="324886C7" w14:textId="77777777" w:rsidR="002C356A" w:rsidRPr="00222039" w:rsidRDefault="002C356A" w:rsidP="0063272B">
            <w:pPr>
              <w:jc w:val="center"/>
            </w:pPr>
          </w:p>
          <w:p w14:paraId="23675EDB" w14:textId="77777777" w:rsidR="002C356A" w:rsidRPr="00222039" w:rsidRDefault="002C356A" w:rsidP="0063272B">
            <w:pPr>
              <w:jc w:val="center"/>
            </w:pPr>
          </w:p>
          <w:p w14:paraId="4FAEB3E0" w14:textId="77777777" w:rsidR="002C356A" w:rsidRPr="00222039" w:rsidRDefault="002C356A" w:rsidP="0063272B">
            <w:pPr>
              <w:jc w:val="center"/>
            </w:pPr>
          </w:p>
          <w:p w14:paraId="7C377AAD" w14:textId="77777777" w:rsidR="002C356A" w:rsidRPr="00222039" w:rsidRDefault="002C356A" w:rsidP="0063272B">
            <w:pPr>
              <w:jc w:val="center"/>
            </w:pPr>
          </w:p>
          <w:p w14:paraId="776A4B09" w14:textId="77777777" w:rsidR="002C356A" w:rsidRPr="00222039" w:rsidRDefault="002C356A" w:rsidP="0063272B">
            <w:pPr>
              <w:jc w:val="center"/>
            </w:pPr>
          </w:p>
          <w:p w14:paraId="43CD92C7" w14:textId="77777777" w:rsidR="002C356A" w:rsidRPr="00222039" w:rsidRDefault="002C356A" w:rsidP="0063272B">
            <w:pPr>
              <w:jc w:val="center"/>
            </w:pPr>
          </w:p>
          <w:p w14:paraId="4084B588" w14:textId="77777777" w:rsidR="002C356A" w:rsidRPr="00222039" w:rsidRDefault="002C356A" w:rsidP="0063272B">
            <w:pPr>
              <w:jc w:val="center"/>
            </w:pPr>
          </w:p>
          <w:p w14:paraId="3E35090F" w14:textId="77777777" w:rsidR="002C356A" w:rsidRPr="00222039" w:rsidRDefault="002C356A" w:rsidP="0063272B">
            <w:pPr>
              <w:jc w:val="center"/>
            </w:pPr>
          </w:p>
          <w:p w14:paraId="13A95872" w14:textId="77777777" w:rsidR="002C356A" w:rsidRPr="00222039" w:rsidRDefault="002C356A" w:rsidP="0063272B">
            <w:pPr>
              <w:jc w:val="center"/>
            </w:pPr>
          </w:p>
          <w:p w14:paraId="62B2D8A4" w14:textId="77777777" w:rsidR="002C356A" w:rsidRPr="00222039" w:rsidRDefault="002C356A" w:rsidP="0063272B">
            <w:pPr>
              <w:jc w:val="center"/>
            </w:pPr>
          </w:p>
          <w:p w14:paraId="022DF382" w14:textId="77777777" w:rsidR="002C356A" w:rsidRPr="00222039" w:rsidRDefault="002C356A" w:rsidP="0063272B">
            <w:pPr>
              <w:jc w:val="center"/>
            </w:pPr>
          </w:p>
          <w:p w14:paraId="37E3733B" w14:textId="77777777" w:rsidR="002C356A" w:rsidRPr="00222039" w:rsidRDefault="002C356A" w:rsidP="0063272B">
            <w:pPr>
              <w:jc w:val="center"/>
            </w:pPr>
          </w:p>
          <w:p w14:paraId="2BC87056" w14:textId="77777777" w:rsidR="002C356A" w:rsidRPr="00222039" w:rsidRDefault="002C356A" w:rsidP="0063272B">
            <w:pPr>
              <w:jc w:val="center"/>
            </w:pPr>
          </w:p>
          <w:p w14:paraId="438A4BD0" w14:textId="77777777" w:rsidR="002C356A" w:rsidRPr="00222039" w:rsidRDefault="002C356A" w:rsidP="0063272B">
            <w:pPr>
              <w:jc w:val="center"/>
            </w:pPr>
          </w:p>
          <w:p w14:paraId="2B8B49B9" w14:textId="77777777" w:rsidR="002C356A" w:rsidRPr="00222039" w:rsidRDefault="002C356A" w:rsidP="0063272B">
            <w:pPr>
              <w:jc w:val="center"/>
            </w:pPr>
          </w:p>
          <w:p w14:paraId="19980BE9" w14:textId="77777777" w:rsidR="002C356A" w:rsidRPr="00222039" w:rsidRDefault="002C356A" w:rsidP="0063272B">
            <w:pPr>
              <w:jc w:val="center"/>
            </w:pPr>
          </w:p>
          <w:p w14:paraId="790DAAFB" w14:textId="77777777" w:rsidR="002C356A" w:rsidRPr="00222039" w:rsidRDefault="002C356A" w:rsidP="0063272B">
            <w:pPr>
              <w:jc w:val="center"/>
            </w:pPr>
          </w:p>
          <w:p w14:paraId="1C654803" w14:textId="77777777" w:rsidR="002C356A" w:rsidRPr="00222039" w:rsidRDefault="002C356A" w:rsidP="0063272B">
            <w:pPr>
              <w:jc w:val="center"/>
            </w:pPr>
          </w:p>
          <w:p w14:paraId="7488530F" w14:textId="77777777" w:rsidR="002C356A" w:rsidRPr="00222039" w:rsidRDefault="002C356A" w:rsidP="0063272B">
            <w:pPr>
              <w:jc w:val="center"/>
            </w:pPr>
          </w:p>
          <w:p w14:paraId="2CE75A97" w14:textId="77777777" w:rsidR="002C356A" w:rsidRPr="00222039" w:rsidRDefault="002C356A" w:rsidP="0063272B">
            <w:pPr>
              <w:jc w:val="center"/>
            </w:pPr>
          </w:p>
          <w:p w14:paraId="428B1B50" w14:textId="77777777" w:rsidR="002C356A" w:rsidRPr="00222039" w:rsidRDefault="002C356A" w:rsidP="0063272B">
            <w:pPr>
              <w:jc w:val="center"/>
            </w:pPr>
          </w:p>
          <w:p w14:paraId="6DA39856" w14:textId="77777777" w:rsidR="002C356A" w:rsidRPr="00222039" w:rsidRDefault="002C356A" w:rsidP="0063272B">
            <w:pPr>
              <w:jc w:val="center"/>
            </w:pPr>
          </w:p>
          <w:p w14:paraId="38181800" w14:textId="77777777" w:rsidR="002C356A" w:rsidRPr="00222039" w:rsidRDefault="002C356A" w:rsidP="0063272B">
            <w:pPr>
              <w:jc w:val="center"/>
            </w:pPr>
          </w:p>
          <w:p w14:paraId="0F5D7C1D" w14:textId="77777777" w:rsidR="002C356A" w:rsidRPr="00222039" w:rsidRDefault="002C356A" w:rsidP="0063272B">
            <w:pPr>
              <w:jc w:val="center"/>
            </w:pPr>
          </w:p>
          <w:p w14:paraId="106F1C49" w14:textId="77777777" w:rsidR="002C356A" w:rsidRPr="00222039" w:rsidRDefault="002C356A" w:rsidP="0063272B">
            <w:pPr>
              <w:jc w:val="center"/>
            </w:pPr>
          </w:p>
          <w:p w14:paraId="119CD565" w14:textId="77777777" w:rsidR="002C356A" w:rsidRPr="00222039" w:rsidRDefault="002C356A" w:rsidP="0063272B">
            <w:pPr>
              <w:jc w:val="center"/>
            </w:pPr>
          </w:p>
          <w:p w14:paraId="48B331FF" w14:textId="77777777" w:rsidR="002C356A" w:rsidRPr="00222039" w:rsidRDefault="002C356A" w:rsidP="0063272B">
            <w:pPr>
              <w:jc w:val="center"/>
            </w:pPr>
          </w:p>
          <w:p w14:paraId="1D91E738" w14:textId="77777777" w:rsidR="002C356A" w:rsidRPr="00222039" w:rsidRDefault="002C356A" w:rsidP="0063272B">
            <w:pPr>
              <w:jc w:val="center"/>
            </w:pPr>
          </w:p>
          <w:p w14:paraId="0160122F" w14:textId="77777777" w:rsidR="002C356A" w:rsidRPr="00222039" w:rsidRDefault="002C356A" w:rsidP="0063272B">
            <w:pPr>
              <w:jc w:val="center"/>
            </w:pPr>
          </w:p>
          <w:p w14:paraId="5DA64973" w14:textId="77777777" w:rsidR="002C356A" w:rsidRPr="00222039" w:rsidRDefault="002C356A" w:rsidP="0063272B">
            <w:pPr>
              <w:jc w:val="center"/>
            </w:pPr>
          </w:p>
          <w:p w14:paraId="4F5C9958" w14:textId="77777777" w:rsidR="002C356A" w:rsidRPr="00222039" w:rsidRDefault="002C356A" w:rsidP="0063272B">
            <w:pPr>
              <w:jc w:val="center"/>
            </w:pPr>
          </w:p>
          <w:p w14:paraId="2E739EBC" w14:textId="77777777" w:rsidR="002C356A" w:rsidRPr="00222039" w:rsidRDefault="002C356A" w:rsidP="0063272B">
            <w:pPr>
              <w:jc w:val="center"/>
            </w:pPr>
          </w:p>
          <w:p w14:paraId="249D5D01" w14:textId="77777777" w:rsidR="002C356A" w:rsidRPr="00222039" w:rsidRDefault="002C356A" w:rsidP="0063272B">
            <w:pPr>
              <w:jc w:val="center"/>
            </w:pPr>
          </w:p>
          <w:p w14:paraId="4405A683" w14:textId="77777777" w:rsidR="002C356A" w:rsidRPr="00222039" w:rsidRDefault="002C356A" w:rsidP="0063272B">
            <w:pPr>
              <w:jc w:val="center"/>
            </w:pPr>
          </w:p>
          <w:p w14:paraId="27D1BD71" w14:textId="77777777" w:rsidR="002C356A" w:rsidRPr="00222039" w:rsidRDefault="002C356A" w:rsidP="0063272B">
            <w:pPr>
              <w:jc w:val="center"/>
            </w:pPr>
          </w:p>
          <w:p w14:paraId="345D6753" w14:textId="77777777" w:rsidR="002C356A" w:rsidRPr="00222039" w:rsidRDefault="002C356A" w:rsidP="0063272B">
            <w:pPr>
              <w:jc w:val="center"/>
            </w:pPr>
          </w:p>
          <w:p w14:paraId="7E51BBBB" w14:textId="77777777" w:rsidR="002C356A" w:rsidRPr="00222039" w:rsidRDefault="002C356A" w:rsidP="0063272B">
            <w:pPr>
              <w:suppressAutoHyphens/>
              <w:adjustRightInd w:val="0"/>
              <w:jc w:val="center"/>
              <w:textAlignment w:val="baseline"/>
            </w:pPr>
          </w:p>
        </w:tc>
        <w:tc>
          <w:tcPr>
            <w:tcW w:w="1422" w:type="dxa"/>
            <w:tcBorders>
              <w:top w:val="single" w:sz="4" w:space="0" w:color="auto"/>
              <w:left w:val="single" w:sz="4" w:space="0" w:color="auto"/>
              <w:bottom w:val="single" w:sz="4" w:space="0" w:color="auto"/>
              <w:right w:val="single" w:sz="4" w:space="0" w:color="auto"/>
            </w:tcBorders>
          </w:tcPr>
          <w:p w14:paraId="209BFA4F" w14:textId="77777777" w:rsidR="002C356A" w:rsidRPr="00222039" w:rsidRDefault="002C356A" w:rsidP="0063272B">
            <w:pPr>
              <w:jc w:val="center"/>
            </w:pPr>
            <w:r w:rsidRPr="00222039">
              <w:lastRenderedPageBreak/>
              <w:t>Atitinka</w:t>
            </w:r>
          </w:p>
          <w:p w14:paraId="1ADE6877" w14:textId="77777777" w:rsidR="002C356A" w:rsidRPr="00222039" w:rsidRDefault="002C356A" w:rsidP="0063272B">
            <w:pPr>
              <w:jc w:val="center"/>
            </w:pPr>
          </w:p>
          <w:p w14:paraId="615A66CF" w14:textId="77777777" w:rsidR="002C356A" w:rsidRPr="00222039" w:rsidRDefault="002C356A" w:rsidP="0063272B">
            <w:pPr>
              <w:jc w:val="center"/>
            </w:pPr>
          </w:p>
          <w:p w14:paraId="6426FB46" w14:textId="77777777" w:rsidR="002C356A" w:rsidRPr="00222039" w:rsidRDefault="002C356A" w:rsidP="0063272B">
            <w:pPr>
              <w:jc w:val="center"/>
            </w:pPr>
          </w:p>
          <w:p w14:paraId="468291BC" w14:textId="77777777" w:rsidR="002C356A" w:rsidRPr="00222039" w:rsidRDefault="002C356A" w:rsidP="0063272B">
            <w:pPr>
              <w:jc w:val="center"/>
            </w:pPr>
          </w:p>
          <w:p w14:paraId="1A1DA2F4" w14:textId="77777777" w:rsidR="002C356A" w:rsidRPr="00222039" w:rsidRDefault="002C356A" w:rsidP="0063272B">
            <w:pPr>
              <w:jc w:val="center"/>
            </w:pPr>
          </w:p>
          <w:p w14:paraId="7E013351" w14:textId="77777777" w:rsidR="002C356A" w:rsidRPr="00222039" w:rsidRDefault="002C356A" w:rsidP="0063272B">
            <w:pPr>
              <w:jc w:val="center"/>
            </w:pPr>
          </w:p>
          <w:p w14:paraId="0F1AB1F9" w14:textId="77777777" w:rsidR="002C356A" w:rsidRPr="00222039" w:rsidRDefault="002C356A" w:rsidP="0063272B">
            <w:pPr>
              <w:jc w:val="center"/>
            </w:pPr>
          </w:p>
          <w:p w14:paraId="0E2A6791" w14:textId="77777777" w:rsidR="002C356A" w:rsidRPr="00222039" w:rsidRDefault="002C356A" w:rsidP="0063272B">
            <w:pPr>
              <w:jc w:val="center"/>
            </w:pPr>
          </w:p>
          <w:p w14:paraId="0BD3CB71" w14:textId="77777777" w:rsidR="002C356A" w:rsidRPr="00222039" w:rsidRDefault="002C356A" w:rsidP="0063272B">
            <w:pPr>
              <w:jc w:val="center"/>
            </w:pPr>
          </w:p>
          <w:p w14:paraId="57307681" w14:textId="77777777" w:rsidR="002C356A" w:rsidRPr="00222039" w:rsidRDefault="002C356A" w:rsidP="0063272B">
            <w:pPr>
              <w:jc w:val="center"/>
            </w:pPr>
          </w:p>
          <w:p w14:paraId="793F2580" w14:textId="77777777" w:rsidR="002C356A" w:rsidRPr="00222039" w:rsidRDefault="002C356A" w:rsidP="0063272B">
            <w:pPr>
              <w:jc w:val="center"/>
            </w:pPr>
          </w:p>
          <w:p w14:paraId="068E9C42" w14:textId="77777777" w:rsidR="002C356A" w:rsidRPr="00222039" w:rsidRDefault="002C356A" w:rsidP="0063272B">
            <w:pPr>
              <w:jc w:val="center"/>
            </w:pPr>
          </w:p>
          <w:p w14:paraId="280D5417" w14:textId="77777777" w:rsidR="002C356A" w:rsidRPr="00222039" w:rsidRDefault="002C356A" w:rsidP="0063272B">
            <w:pPr>
              <w:jc w:val="center"/>
            </w:pPr>
          </w:p>
          <w:p w14:paraId="225FAE1B" w14:textId="77777777" w:rsidR="002C356A" w:rsidRPr="00222039" w:rsidRDefault="002C356A" w:rsidP="0063272B">
            <w:pPr>
              <w:jc w:val="center"/>
            </w:pPr>
          </w:p>
          <w:p w14:paraId="4BA6FAAE" w14:textId="77777777" w:rsidR="002C356A" w:rsidRPr="00222039" w:rsidRDefault="002C356A" w:rsidP="0063272B">
            <w:pPr>
              <w:jc w:val="center"/>
            </w:pPr>
          </w:p>
          <w:p w14:paraId="5FEBB9E1" w14:textId="77777777" w:rsidR="002C356A" w:rsidRPr="00222039" w:rsidRDefault="002C356A" w:rsidP="0063272B">
            <w:pPr>
              <w:jc w:val="center"/>
            </w:pPr>
          </w:p>
          <w:p w14:paraId="7146D051" w14:textId="77777777" w:rsidR="002C356A" w:rsidRPr="00222039" w:rsidRDefault="002C356A" w:rsidP="0063272B">
            <w:pPr>
              <w:jc w:val="center"/>
            </w:pPr>
          </w:p>
          <w:p w14:paraId="44B29CA0" w14:textId="77777777" w:rsidR="002C356A" w:rsidRPr="00222039" w:rsidRDefault="002C356A" w:rsidP="0063272B">
            <w:pPr>
              <w:jc w:val="center"/>
            </w:pPr>
          </w:p>
          <w:p w14:paraId="132F80DE" w14:textId="77777777" w:rsidR="002C356A" w:rsidRPr="00222039" w:rsidRDefault="002C356A" w:rsidP="0063272B">
            <w:pPr>
              <w:jc w:val="center"/>
            </w:pPr>
          </w:p>
          <w:p w14:paraId="206F76DA" w14:textId="77777777" w:rsidR="002C356A" w:rsidRPr="00222039" w:rsidRDefault="002C356A" w:rsidP="0063272B">
            <w:pPr>
              <w:jc w:val="center"/>
            </w:pPr>
          </w:p>
          <w:p w14:paraId="6F2F577E" w14:textId="77777777" w:rsidR="002C356A" w:rsidRPr="00222039" w:rsidRDefault="002C356A" w:rsidP="0063272B">
            <w:pPr>
              <w:jc w:val="center"/>
            </w:pPr>
          </w:p>
          <w:p w14:paraId="063C75DD" w14:textId="77777777" w:rsidR="002C356A" w:rsidRPr="00222039" w:rsidRDefault="002C356A" w:rsidP="0063272B">
            <w:pPr>
              <w:jc w:val="center"/>
            </w:pPr>
          </w:p>
          <w:p w14:paraId="588240C7" w14:textId="77777777" w:rsidR="002C356A" w:rsidRPr="00222039" w:rsidRDefault="002C356A" w:rsidP="0063272B">
            <w:pPr>
              <w:jc w:val="center"/>
            </w:pPr>
          </w:p>
          <w:p w14:paraId="17FBF38D" w14:textId="77777777" w:rsidR="002C356A" w:rsidRPr="00222039" w:rsidRDefault="002C356A" w:rsidP="0063272B">
            <w:pPr>
              <w:jc w:val="center"/>
            </w:pPr>
          </w:p>
          <w:p w14:paraId="37BB3939" w14:textId="77777777" w:rsidR="002C356A" w:rsidRPr="00222039" w:rsidRDefault="002C356A" w:rsidP="0063272B">
            <w:pPr>
              <w:jc w:val="center"/>
            </w:pPr>
          </w:p>
          <w:p w14:paraId="248F00BF" w14:textId="77777777" w:rsidR="002C356A" w:rsidRPr="00222039" w:rsidRDefault="002C356A" w:rsidP="0063272B">
            <w:pPr>
              <w:jc w:val="center"/>
            </w:pPr>
          </w:p>
          <w:p w14:paraId="1D1C6C57" w14:textId="77777777" w:rsidR="002C356A" w:rsidRPr="00222039" w:rsidRDefault="002C356A" w:rsidP="0063272B">
            <w:pPr>
              <w:jc w:val="center"/>
            </w:pPr>
          </w:p>
          <w:p w14:paraId="66750DFC" w14:textId="77777777" w:rsidR="002C356A" w:rsidRPr="00222039" w:rsidRDefault="002C356A" w:rsidP="0063272B">
            <w:pPr>
              <w:jc w:val="center"/>
            </w:pPr>
          </w:p>
          <w:p w14:paraId="33A66838" w14:textId="77777777" w:rsidR="002C356A" w:rsidRPr="00222039" w:rsidRDefault="002C356A" w:rsidP="0063272B">
            <w:pPr>
              <w:jc w:val="center"/>
            </w:pPr>
          </w:p>
          <w:p w14:paraId="11F906DC" w14:textId="77777777" w:rsidR="002C356A" w:rsidRPr="00222039" w:rsidRDefault="002C356A" w:rsidP="0063272B">
            <w:pPr>
              <w:jc w:val="center"/>
            </w:pPr>
          </w:p>
          <w:p w14:paraId="1988E996" w14:textId="77777777" w:rsidR="002C356A" w:rsidRPr="00222039" w:rsidRDefault="002C356A" w:rsidP="0063272B">
            <w:pPr>
              <w:jc w:val="center"/>
            </w:pPr>
          </w:p>
          <w:p w14:paraId="3475D3CB" w14:textId="77777777" w:rsidR="002C356A" w:rsidRPr="00222039" w:rsidRDefault="002C356A" w:rsidP="0063272B">
            <w:pPr>
              <w:jc w:val="center"/>
            </w:pPr>
          </w:p>
          <w:p w14:paraId="274AE458" w14:textId="77777777" w:rsidR="002C356A" w:rsidRPr="00222039" w:rsidRDefault="002C356A" w:rsidP="0063272B">
            <w:pPr>
              <w:jc w:val="center"/>
            </w:pPr>
          </w:p>
          <w:p w14:paraId="7F26D663" w14:textId="77777777" w:rsidR="002C356A" w:rsidRPr="00222039" w:rsidRDefault="002C356A" w:rsidP="0063272B">
            <w:pPr>
              <w:jc w:val="center"/>
            </w:pPr>
          </w:p>
          <w:p w14:paraId="0FFB8CAD" w14:textId="77777777" w:rsidR="002C356A" w:rsidRPr="00222039" w:rsidRDefault="002C356A" w:rsidP="0063272B">
            <w:pPr>
              <w:jc w:val="center"/>
            </w:pPr>
          </w:p>
          <w:p w14:paraId="4050944D" w14:textId="77777777" w:rsidR="002C356A" w:rsidRPr="00222039" w:rsidRDefault="002C356A" w:rsidP="0063272B">
            <w:pPr>
              <w:jc w:val="center"/>
            </w:pPr>
          </w:p>
          <w:p w14:paraId="6E562470" w14:textId="77777777" w:rsidR="002C356A" w:rsidRPr="00222039" w:rsidRDefault="002C356A" w:rsidP="0063272B">
            <w:pPr>
              <w:jc w:val="center"/>
            </w:pPr>
          </w:p>
          <w:p w14:paraId="79C0CE0D" w14:textId="77777777" w:rsidR="002C356A" w:rsidRPr="00222039" w:rsidRDefault="002C356A" w:rsidP="0063272B">
            <w:pPr>
              <w:jc w:val="center"/>
            </w:pPr>
          </w:p>
          <w:p w14:paraId="74ADC22E" w14:textId="77777777" w:rsidR="002C356A" w:rsidRPr="00222039" w:rsidRDefault="002C356A" w:rsidP="0063272B">
            <w:pPr>
              <w:jc w:val="center"/>
            </w:pPr>
          </w:p>
          <w:p w14:paraId="48FF497C" w14:textId="77777777" w:rsidR="002C356A" w:rsidRPr="00222039" w:rsidRDefault="002C356A" w:rsidP="0063272B">
            <w:pPr>
              <w:jc w:val="center"/>
            </w:pPr>
          </w:p>
          <w:p w14:paraId="04B2EDBF" w14:textId="77777777" w:rsidR="002C356A" w:rsidRPr="00222039" w:rsidRDefault="002C356A" w:rsidP="0063272B">
            <w:pPr>
              <w:jc w:val="center"/>
            </w:pPr>
          </w:p>
          <w:p w14:paraId="5F5767BD" w14:textId="77777777" w:rsidR="002C356A" w:rsidRPr="00222039" w:rsidRDefault="002C356A" w:rsidP="0063272B">
            <w:pPr>
              <w:jc w:val="center"/>
            </w:pPr>
          </w:p>
          <w:p w14:paraId="3733B612" w14:textId="77777777" w:rsidR="002C356A" w:rsidRPr="00222039" w:rsidRDefault="002C356A" w:rsidP="0063272B">
            <w:pPr>
              <w:jc w:val="center"/>
            </w:pPr>
          </w:p>
          <w:p w14:paraId="55DCA668" w14:textId="77777777" w:rsidR="002C356A" w:rsidRPr="00222039" w:rsidRDefault="002C356A" w:rsidP="0063272B">
            <w:pPr>
              <w:jc w:val="center"/>
            </w:pPr>
          </w:p>
          <w:p w14:paraId="0CE8C3C5" w14:textId="77777777" w:rsidR="002C356A" w:rsidRPr="00222039" w:rsidRDefault="002C356A" w:rsidP="0063272B">
            <w:pPr>
              <w:jc w:val="center"/>
            </w:pPr>
          </w:p>
          <w:p w14:paraId="58AB03D4" w14:textId="77777777" w:rsidR="002C356A" w:rsidRPr="00222039" w:rsidRDefault="002C356A" w:rsidP="0063272B">
            <w:pPr>
              <w:jc w:val="center"/>
            </w:pPr>
          </w:p>
          <w:p w14:paraId="33BEBCC0" w14:textId="77777777" w:rsidR="002C356A" w:rsidRPr="00222039" w:rsidRDefault="002C356A" w:rsidP="0063272B">
            <w:pPr>
              <w:jc w:val="center"/>
            </w:pPr>
          </w:p>
          <w:p w14:paraId="375BD855" w14:textId="77777777" w:rsidR="002C356A" w:rsidRPr="00222039" w:rsidRDefault="002C356A" w:rsidP="0063272B">
            <w:pPr>
              <w:jc w:val="center"/>
            </w:pPr>
          </w:p>
          <w:p w14:paraId="598712C3" w14:textId="77777777" w:rsidR="002C356A" w:rsidRPr="00222039" w:rsidRDefault="002C356A" w:rsidP="0063272B">
            <w:pPr>
              <w:jc w:val="center"/>
            </w:pPr>
          </w:p>
          <w:p w14:paraId="2DE7B389" w14:textId="77777777" w:rsidR="002C356A" w:rsidRPr="00222039" w:rsidRDefault="002C356A" w:rsidP="0063272B">
            <w:pPr>
              <w:jc w:val="center"/>
            </w:pPr>
          </w:p>
          <w:p w14:paraId="2CDF4971" w14:textId="77777777" w:rsidR="002C356A" w:rsidRPr="00222039" w:rsidRDefault="002C356A" w:rsidP="0063272B">
            <w:pPr>
              <w:jc w:val="center"/>
            </w:pPr>
          </w:p>
          <w:p w14:paraId="0D113026" w14:textId="77777777" w:rsidR="002C356A" w:rsidRPr="00222039" w:rsidRDefault="002C356A" w:rsidP="0063272B">
            <w:pPr>
              <w:jc w:val="center"/>
            </w:pPr>
          </w:p>
          <w:p w14:paraId="6770C8D7" w14:textId="77777777" w:rsidR="002C356A" w:rsidRPr="00222039" w:rsidRDefault="002C356A" w:rsidP="0063272B">
            <w:pPr>
              <w:jc w:val="center"/>
            </w:pPr>
          </w:p>
          <w:p w14:paraId="6CD5D24B" w14:textId="77777777" w:rsidR="002C356A" w:rsidRPr="00222039" w:rsidRDefault="002C356A" w:rsidP="0063272B">
            <w:pPr>
              <w:jc w:val="center"/>
            </w:pPr>
          </w:p>
          <w:p w14:paraId="61F1808E" w14:textId="77777777" w:rsidR="002C356A" w:rsidRPr="00222039" w:rsidRDefault="002C356A" w:rsidP="0063272B">
            <w:pPr>
              <w:jc w:val="center"/>
            </w:pPr>
          </w:p>
          <w:p w14:paraId="08DDA46D" w14:textId="77777777" w:rsidR="002C356A" w:rsidRPr="00222039" w:rsidRDefault="002C356A" w:rsidP="0063272B">
            <w:pPr>
              <w:jc w:val="center"/>
            </w:pPr>
          </w:p>
          <w:p w14:paraId="39F99F19" w14:textId="77777777" w:rsidR="002C356A" w:rsidRPr="00222039" w:rsidRDefault="002C356A" w:rsidP="0063272B">
            <w:pPr>
              <w:suppressAutoHyphens/>
              <w:adjustRightInd w:val="0"/>
              <w:jc w:val="center"/>
              <w:textAlignment w:val="baseline"/>
            </w:pPr>
          </w:p>
        </w:tc>
        <w:tc>
          <w:tcPr>
            <w:tcW w:w="2862" w:type="dxa"/>
            <w:tcBorders>
              <w:top w:val="single" w:sz="4" w:space="0" w:color="auto"/>
              <w:left w:val="single" w:sz="4" w:space="0" w:color="auto"/>
              <w:bottom w:val="single" w:sz="4" w:space="0" w:color="auto"/>
              <w:right w:val="single" w:sz="4" w:space="0" w:color="auto"/>
            </w:tcBorders>
          </w:tcPr>
          <w:p w14:paraId="38595015" w14:textId="77777777" w:rsidR="002C356A" w:rsidRDefault="002C356A" w:rsidP="0063272B">
            <w:r w:rsidRPr="00222039">
              <w:lastRenderedPageBreak/>
              <w:t>Mėšlas (srutos), susidaręs UAB IDAVANG Lekėčių kiaulių komplekse (08 padalinys), perpumpuojamas į pašildytą, termiškai izoliuotą pirminį reaktorių uždara antžemine slėgimine skystos žaliavos padavimo linija. Padavimas į bioreaktorių vykdomas per buferinę talpą (rezervuarą dengtą tentiniu stogu). Atvežtinei skystai žaliavai (</w:t>
            </w:r>
            <w:r>
              <w:t xml:space="preserve">BSA </w:t>
            </w:r>
            <w:r w:rsidRPr="00222039">
              <w:t xml:space="preserve">ir/ar biomasei) šalia rezervuaro įrengta jungtis specializuoto transporto pajungimui, prie jungties įrengta betoninė aikštelė su trapu išsiliejusioms medžiagoms ir lietaus nuotekoms surinkti. </w:t>
            </w:r>
            <w:r w:rsidRPr="00222039">
              <w:lastRenderedPageBreak/>
              <w:t xml:space="preserve">Surinktos nuotekos nuvedamos į siurblinę ir perpumpuojamos į srutų padavimo rezervuarą, iš kurio paduodamos į bioreaktorius. </w:t>
            </w:r>
          </w:p>
          <w:p w14:paraId="556212D7" w14:textId="77777777" w:rsidR="002C356A" w:rsidRDefault="002C356A" w:rsidP="0063272B">
            <w:r>
              <w:t>Sausos BSA atvežamos dengtais sunkvežimiais. Šios atliekos</w:t>
            </w:r>
            <w:r w:rsidRPr="00061374">
              <w:t xml:space="preserve"> iš sunkvežimio priekabos išverčiamos į betonuotą priėmimo aikštelę (apie 300 m</w:t>
            </w:r>
            <w:r w:rsidRPr="002B3119">
              <w:rPr>
                <w:vertAlign w:val="superscript"/>
              </w:rPr>
              <w:t>2</w:t>
            </w:r>
            <w:r w:rsidRPr="00061374">
              <w:t>) ir autokrautuvo pagalba perkraunamos į žaliavos padavimo konteinerį, iš kurio sraigtų pagalba paduodamos pirmiausia į sausosios dalies maišymo įrenginį, kuris sausąją dalį sumaišo su skystąja (substratu iš bioreaktorių) ir toliau viskas skysčio pavidalu dozuojama į bioreaktorius.</w:t>
            </w:r>
          </w:p>
          <w:p w14:paraId="2E799A73" w14:textId="77777777" w:rsidR="002C356A" w:rsidRDefault="002C356A" w:rsidP="0063272B">
            <w:r>
              <w:t xml:space="preserve">Į teritoriją atvežtos supakuotos maisto atliekos bus laikomos biologiškai </w:t>
            </w:r>
            <w:r>
              <w:lastRenderedPageBreak/>
              <w:t>skaidžių atliekų išpakavimo pastate. Ant šių atliekų krituliai nepatenka.</w:t>
            </w:r>
          </w:p>
          <w:p w14:paraId="0A26E72D" w14:textId="77777777" w:rsidR="002C356A" w:rsidRPr="00222039" w:rsidRDefault="002C356A" w:rsidP="0063272B">
            <w:r w:rsidRPr="00222039">
              <w:t xml:space="preserve">Biodujų gamyba vykdoma </w:t>
            </w:r>
            <w:r>
              <w:t xml:space="preserve">trijuose </w:t>
            </w:r>
            <w:r w:rsidRPr="00222039">
              <w:t xml:space="preserve">sandariuose bioreaktoriuose, pagamintuose iš gelžbetonio konstrukcijos. Siekiant, kad biomasės paviršiuje nesusidarytų pluta ir nuosėdos, bioreaktoriuose kelis kartus per dieną greitaeigių maišyklių pagalba atliekamas žaliavos maišymas. Bioreaktoriuose susidariusios biodujos bus kaupiamos virš biomasės, fiksuoto dviejų sluoksnių kupolo biodujų saugykloje (kaupykloje), kurioje įmontuoti dujų lygio indikatoriai. Tokiu būdu bus išvengiama nepageidaujamo deguonies patekimo į bioreaktorių. </w:t>
            </w:r>
            <w:r w:rsidRPr="00222039">
              <w:lastRenderedPageBreak/>
              <w:t xml:space="preserve">Siekiant išvengti nepageidaujamo slėgio santykio (viršslėgio ir sumažinto slėgio), </w:t>
            </w:r>
            <w:r>
              <w:t>trijų</w:t>
            </w:r>
            <w:r w:rsidRPr="00222039">
              <w:t xml:space="preserve"> bioreaktorių biodujų saugyklos bus sujungtos, jose bus instaliuotas mechaninis saugiklis. Dujos iš bioreaktoriaus į kogeneracinį įrenginį nuvedamos dujų perdavimo vamzdynu, kuriame įrengta kondensato gaudyklė.</w:t>
            </w:r>
          </w:p>
          <w:p w14:paraId="117F6212" w14:textId="77777777" w:rsidR="002C356A" w:rsidRPr="00222039" w:rsidRDefault="002C356A" w:rsidP="0063272B"/>
          <w:p w14:paraId="5EE21345" w14:textId="77777777" w:rsidR="002C356A" w:rsidRPr="00222039" w:rsidRDefault="002C356A" w:rsidP="0063272B">
            <w:r w:rsidRPr="00222039">
              <w:t xml:space="preserve">Tarp bioreaktorių substratas perpumpuojamas ekscentriniu sraigtiniu siurbliu per kolektorių ir toliau to paties siurblio pagalba atidirbęs substratas perpumpuojamas į prieš frakcionavimo įrenginį esančią talpą. Separuotas substratas, t.y. skystoji ir kietoji frakcijos, iki </w:t>
            </w:r>
            <w:r w:rsidRPr="00222039">
              <w:lastRenderedPageBreak/>
              <w:t>tolimesnio panaudojimo bus laikinai laikomas esamuose UAB IDAVANG įrenginiuose – uždaro tipo srutų lagūnose ir mėšlidėje.</w:t>
            </w:r>
          </w:p>
          <w:p w14:paraId="220A29E4" w14:textId="77777777" w:rsidR="002C356A" w:rsidRPr="00222039" w:rsidRDefault="002C356A" w:rsidP="0063272B"/>
          <w:p w14:paraId="7AF5D1E9" w14:textId="77777777" w:rsidR="002C356A" w:rsidRPr="00222039" w:rsidRDefault="002C356A" w:rsidP="0063272B">
            <w:r w:rsidRPr="00222039">
              <w:t xml:space="preserve">Teritorija, kurioje bus įrengti biodujų gamybos įrenginiai, nepatenka į vandens telkinių apsaugos juostas ir zonas. Jėgainės teritorijoje įrengti asfaltuoti keliai, teritorija palaikoma švari ir tvarkinga. </w:t>
            </w:r>
          </w:p>
          <w:p w14:paraId="4382DFCA" w14:textId="77777777" w:rsidR="002C356A" w:rsidRPr="00222039" w:rsidRDefault="002C356A" w:rsidP="0063272B"/>
          <w:p w14:paraId="0ED023E0" w14:textId="77777777" w:rsidR="002C356A" w:rsidRPr="00222039" w:rsidRDefault="002C356A" w:rsidP="0063272B">
            <w:r w:rsidRPr="00222039">
              <w:t xml:space="preserve">Požeminio ir paviršinio vandens apsaugai buferinė talpa įrengta su reikiama hidroizoliacija, bioreaktorių pagrindai įrengti iš hidroizoliuojančio sluoksnio, aplink bioreaktorius įrengti kontroliniai drenažo </w:t>
            </w:r>
            <w:r w:rsidRPr="00222039">
              <w:lastRenderedPageBreak/>
              <w:t>šulinėliai, kurie nuolatos bus prižiūrimi.</w:t>
            </w:r>
          </w:p>
          <w:p w14:paraId="61FCF388" w14:textId="77777777" w:rsidR="002C356A" w:rsidRPr="00222039" w:rsidRDefault="002C356A" w:rsidP="0063272B"/>
          <w:p w14:paraId="40179A39" w14:textId="77777777" w:rsidR="002C356A" w:rsidRPr="00222039" w:rsidRDefault="002C356A" w:rsidP="0063272B">
            <w:r w:rsidRPr="00222039">
              <w:t>Paviršinių nuotekų, užterštų kenksmingomis medžiagomis, nuo potencialiai taršių teritorijų (atvežtinės skystos žaliavos (</w:t>
            </w:r>
            <w:r>
              <w:t xml:space="preserve">BSA </w:t>
            </w:r>
            <w:r w:rsidRPr="00222039">
              <w:t>ir/ar biomasės) pajungimo vieta, saus</w:t>
            </w:r>
            <w:r>
              <w:t>ų BSA ir/ar</w:t>
            </w:r>
            <w:r w:rsidRPr="00222039">
              <w:t xml:space="preserve"> biomasės iškrovimo ir laikino saugojimo aikštelė) patekimas į dirvožemį negalimas, nes šios nuotekos surenkamos į sandarius šulinius ir iš jų siurblio pagalba perpumpuojamos į pirminį bioreaktorių. Mėšlo (srutų) išsiliejimas bei jo sukelta dirvožemio tarša negalima, nes žaliavų padavimas į bioreaktorius, anaerobinis apdorojimas vykdomi sandariomis linijomis ir naujuose, uždaruose </w:t>
            </w:r>
            <w:r w:rsidRPr="00222039">
              <w:lastRenderedPageBreak/>
              <w:t xml:space="preserve">įrenginiuose ir statiniuose, kurių pagrindai įrengti iš vandeniui nelaidžių dangų. Įmonės teritorijoje esančių vidinių kelių bei potencialiai taršių teritorijų pagrindai taip pat įrengti iš vandeniui nelaidžių dangų. </w:t>
            </w:r>
          </w:p>
          <w:p w14:paraId="6484532C" w14:textId="77777777" w:rsidR="002C356A" w:rsidRPr="00222039" w:rsidRDefault="002C356A" w:rsidP="0063272B"/>
          <w:p w14:paraId="4377B05A" w14:textId="77777777" w:rsidR="002C356A" w:rsidRPr="00222039" w:rsidRDefault="002C356A" w:rsidP="0063272B">
            <w:r w:rsidRPr="00222039">
              <w:t>Visi įrenginiai montuojami ir eksploatuojami laikantis gamintojų rekomendacijų. Talpos, rezervuarai, vamzdynai pagaminti iš antikorozinių medžiagų.</w:t>
            </w:r>
          </w:p>
          <w:p w14:paraId="61B53FB7" w14:textId="77777777" w:rsidR="002C356A" w:rsidRPr="00222039" w:rsidRDefault="002C356A" w:rsidP="0063272B"/>
          <w:p w14:paraId="015A3337" w14:textId="77777777" w:rsidR="002C356A" w:rsidRPr="00222039" w:rsidRDefault="002C356A" w:rsidP="0063272B">
            <w:r w:rsidRPr="00222039">
              <w:t xml:space="preserve">Biodujų jėgainės darbuotojai apmokyti ir supažindinti su darbų saugos nurodymais ir reikalavimais, aprūpinti asmeninėmis apsaugos priemonėmis. Eksploatuojant jėgainę yra imamasi visų reikiamų saugos priemonių tam, kad būtų maksimaliai </w:t>
            </w:r>
            <w:r w:rsidRPr="00222039">
              <w:lastRenderedPageBreak/>
              <w:t>sumažinta arba išvengta avarijų rizika: nuolat bus vykdoma jėgainėje naudojamos technologinės įrangos kontrolė ir techninė priežiūra, įdiegta signalizacijos sistema su informacijos perdavimu į telefoną apie vidaus degimo variklio ir biodujų jėgainės darbą, sutrikimus ir pan. Esant net menkiausiai avarijos galimybei bus stabdomas jėgainės darbas ir operatyviai šalinamos jos galimos atsiradimo priežastys.</w:t>
            </w:r>
          </w:p>
          <w:p w14:paraId="7C6B6F63" w14:textId="77777777" w:rsidR="002C356A" w:rsidRPr="00222039" w:rsidRDefault="002C356A" w:rsidP="0063272B"/>
          <w:p w14:paraId="409D21D3" w14:textId="77777777" w:rsidR="002C356A" w:rsidRPr="00222039" w:rsidRDefault="002C356A" w:rsidP="0063272B">
            <w:r w:rsidRPr="00222039">
              <w:t xml:space="preserve">Biodujų gamybos įranga aprūpinta apsaugine gaisro ir sprogimo plitimą sustabdančia armatūra; vamzdynai – apsaugoti nuo mechaninio pažeidimo ir kenksmingo šiluminio poveikio; biodujų saugykla </w:t>
            </w:r>
            <w:r w:rsidRPr="00222039">
              <w:lastRenderedPageBreak/>
              <w:t xml:space="preserve">atitinka griežtus konstrukcinius reikalavimus. Siekiant išvengti sprogimo pavojaus bioreaktoriuose dėl galimo biodujų pertekliaus, sustojus turbinų darbui, teritorijoje yra įrengtas avarinis fakelas (žvakė), kuriame būtų sudeginamos perteklinės biodujos. </w:t>
            </w:r>
          </w:p>
        </w:tc>
      </w:tr>
      <w:tr w:rsidR="002C356A" w:rsidRPr="00222039" w14:paraId="7BF23E15" w14:textId="77777777" w:rsidTr="00905083">
        <w:trPr>
          <w:trHeight w:val="677"/>
        </w:trPr>
        <w:tc>
          <w:tcPr>
            <w:tcW w:w="563" w:type="dxa"/>
            <w:tcBorders>
              <w:left w:val="single" w:sz="4" w:space="0" w:color="auto"/>
              <w:right w:val="single" w:sz="4" w:space="0" w:color="auto"/>
            </w:tcBorders>
            <w:vAlign w:val="center"/>
          </w:tcPr>
          <w:p w14:paraId="717CA14D" w14:textId="77777777" w:rsidR="002C356A" w:rsidRPr="00222039" w:rsidRDefault="002C356A" w:rsidP="0063272B">
            <w:pPr>
              <w:suppressAutoHyphens/>
              <w:adjustRightInd w:val="0"/>
              <w:textAlignment w:val="baseline"/>
              <w:rPr>
                <w:color w:val="FF0000"/>
              </w:rPr>
            </w:pPr>
          </w:p>
        </w:tc>
        <w:tc>
          <w:tcPr>
            <w:tcW w:w="1558" w:type="dxa"/>
            <w:tcBorders>
              <w:left w:val="single" w:sz="4" w:space="0" w:color="auto"/>
              <w:right w:val="single" w:sz="4" w:space="0" w:color="auto"/>
            </w:tcBorders>
          </w:tcPr>
          <w:p w14:paraId="55450A9F" w14:textId="77777777" w:rsidR="002C356A" w:rsidRPr="00222039" w:rsidRDefault="002C356A" w:rsidP="0063272B">
            <w:r w:rsidRPr="00222039">
              <w:t>Energijos efektyvumui</w:t>
            </w:r>
          </w:p>
        </w:tc>
        <w:tc>
          <w:tcPr>
            <w:tcW w:w="2129" w:type="dxa"/>
            <w:tcBorders>
              <w:left w:val="single" w:sz="4" w:space="0" w:color="auto"/>
              <w:right w:val="single" w:sz="4" w:space="0" w:color="auto"/>
            </w:tcBorders>
          </w:tcPr>
          <w:p w14:paraId="54B55525" w14:textId="77777777" w:rsidR="002C356A" w:rsidRPr="00222039" w:rsidRDefault="002C356A" w:rsidP="0063272B">
            <w:r w:rsidRPr="00222039">
              <w:t xml:space="preserve">Taršos integruota prevencija ir kontrolė. Informacinio dokumento projektas apie geriausius prieinamus būdus energijos efektyvumui. Europos Komisija, 2007 (Integrated Pollution Prevention and Control (IPPC) Draft Reference </w:t>
            </w:r>
            <w:r w:rsidRPr="00222039">
              <w:lastRenderedPageBreak/>
              <w:t>Document on Best Available</w:t>
            </w:r>
          </w:p>
          <w:p w14:paraId="4B904F0C" w14:textId="77777777" w:rsidR="002C356A" w:rsidRPr="00222039" w:rsidRDefault="002C356A" w:rsidP="0063272B">
            <w:r w:rsidRPr="00222039">
              <w:t>Techniques in the Energy Efficiency. European Commission,</w:t>
            </w:r>
          </w:p>
          <w:p w14:paraId="7A355AB2" w14:textId="77777777" w:rsidR="002C356A" w:rsidRPr="00222039" w:rsidRDefault="002C356A" w:rsidP="0063272B">
            <w:r w:rsidRPr="00222039">
              <w:t>July 2007)</w:t>
            </w:r>
          </w:p>
        </w:tc>
        <w:tc>
          <w:tcPr>
            <w:tcW w:w="3543" w:type="dxa"/>
            <w:tcBorders>
              <w:top w:val="single" w:sz="4" w:space="0" w:color="auto"/>
              <w:left w:val="single" w:sz="4" w:space="0" w:color="auto"/>
              <w:bottom w:val="single" w:sz="4" w:space="0" w:color="auto"/>
              <w:right w:val="single" w:sz="4" w:space="0" w:color="auto"/>
            </w:tcBorders>
          </w:tcPr>
          <w:p w14:paraId="6BE5489C" w14:textId="77777777" w:rsidR="002C356A" w:rsidRPr="00222039" w:rsidRDefault="002C356A" w:rsidP="0063272B">
            <w:r w:rsidRPr="00222039">
              <w:lastRenderedPageBreak/>
              <w:t xml:space="preserve">GPGB yra ieškoti kogeneravimo galimybių įrenginio viduje, kai: </w:t>
            </w:r>
          </w:p>
          <w:p w14:paraId="561F82E1" w14:textId="77777777" w:rsidR="002C356A" w:rsidRPr="00222039" w:rsidRDefault="002C356A" w:rsidP="002C356A">
            <w:pPr>
              <w:pStyle w:val="Sraassuenkleliais2"/>
              <w:numPr>
                <w:ilvl w:val="0"/>
                <w:numId w:val="20"/>
              </w:numPr>
              <w:contextualSpacing w:val="0"/>
              <w:rPr>
                <w:iCs/>
                <w:szCs w:val="24"/>
              </w:rPr>
            </w:pPr>
            <w:r w:rsidRPr="00222039">
              <w:rPr>
                <w:iCs/>
                <w:szCs w:val="24"/>
              </w:rPr>
              <w:t xml:space="preserve">šilumos ir energijos paklausa sutampa;  </w:t>
            </w:r>
          </w:p>
          <w:p w14:paraId="11ECD579" w14:textId="77777777" w:rsidR="002C356A" w:rsidRPr="00222039" w:rsidRDefault="002C356A" w:rsidP="002C356A">
            <w:pPr>
              <w:pStyle w:val="Sraassuenkleliais2"/>
              <w:numPr>
                <w:ilvl w:val="0"/>
                <w:numId w:val="20"/>
              </w:numPr>
              <w:contextualSpacing w:val="0"/>
              <w:rPr>
                <w:iCs/>
                <w:szCs w:val="24"/>
              </w:rPr>
            </w:pPr>
            <w:r w:rsidRPr="00222039">
              <w:rPr>
                <w:iCs/>
                <w:szCs w:val="24"/>
              </w:rPr>
              <w:t>šilumos poreikis (įmonės viduje ir už jos ribų), išreikštas kiekiu, temperatūra ir kt., gali būti patenkintas, naudojant kogeneracinės įmonės šilumą, ir nesitikima ženklaus šilumos poreikio sumažėjimo.</w:t>
            </w:r>
          </w:p>
        </w:tc>
        <w:tc>
          <w:tcPr>
            <w:tcW w:w="1418" w:type="dxa"/>
            <w:tcBorders>
              <w:top w:val="single" w:sz="4" w:space="0" w:color="auto"/>
              <w:left w:val="single" w:sz="4" w:space="0" w:color="auto"/>
              <w:bottom w:val="single" w:sz="4" w:space="0" w:color="auto"/>
              <w:right w:val="single" w:sz="4" w:space="0" w:color="auto"/>
            </w:tcBorders>
          </w:tcPr>
          <w:p w14:paraId="45C62D5E" w14:textId="77777777" w:rsidR="002C356A" w:rsidRPr="00222039" w:rsidRDefault="002C356A" w:rsidP="0063272B">
            <w:pPr>
              <w:jc w:val="center"/>
            </w:pPr>
            <w:r w:rsidRPr="00222039">
              <w:t>-</w:t>
            </w:r>
          </w:p>
        </w:tc>
        <w:tc>
          <w:tcPr>
            <w:tcW w:w="1422" w:type="dxa"/>
            <w:tcBorders>
              <w:top w:val="single" w:sz="4" w:space="0" w:color="auto"/>
              <w:left w:val="single" w:sz="4" w:space="0" w:color="auto"/>
              <w:bottom w:val="single" w:sz="4" w:space="0" w:color="auto"/>
              <w:right w:val="single" w:sz="4" w:space="0" w:color="auto"/>
            </w:tcBorders>
          </w:tcPr>
          <w:p w14:paraId="5EC741A5" w14:textId="77777777" w:rsidR="002C356A" w:rsidRPr="00222039" w:rsidRDefault="002C356A" w:rsidP="0063272B">
            <w:pPr>
              <w:jc w:val="center"/>
            </w:pPr>
            <w:r w:rsidRPr="00222039">
              <w:t>Atitinka</w:t>
            </w:r>
          </w:p>
        </w:tc>
        <w:tc>
          <w:tcPr>
            <w:tcW w:w="2862" w:type="dxa"/>
            <w:tcBorders>
              <w:top w:val="single" w:sz="4" w:space="0" w:color="auto"/>
              <w:left w:val="single" w:sz="4" w:space="0" w:color="auto"/>
              <w:bottom w:val="single" w:sz="4" w:space="0" w:color="auto"/>
              <w:right w:val="single" w:sz="4" w:space="0" w:color="auto"/>
            </w:tcBorders>
          </w:tcPr>
          <w:p w14:paraId="1D2E3042" w14:textId="77777777" w:rsidR="002C356A" w:rsidRPr="00222039" w:rsidRDefault="002C356A" w:rsidP="0063272B">
            <w:pPr>
              <w:jc w:val="both"/>
            </w:pPr>
            <w:r w:rsidRPr="00222039">
              <w:t xml:space="preserve">Biodujų jėgainės kogeneratoriuje instaliuota šiluminė galia – </w:t>
            </w:r>
            <w:r>
              <w:t>1058</w:t>
            </w:r>
            <w:r w:rsidRPr="00222039">
              <w:t xml:space="preserve"> kW, elektrinė galia – </w:t>
            </w:r>
            <w:r>
              <w:t>999</w:t>
            </w:r>
            <w:r w:rsidRPr="00222039">
              <w:t xml:space="preserve"> kW. Deginamas kuras – biodujos.</w:t>
            </w:r>
          </w:p>
          <w:p w14:paraId="0FFE1B3D" w14:textId="77777777" w:rsidR="002C356A" w:rsidRPr="00222039" w:rsidRDefault="002C356A" w:rsidP="0063272B">
            <w:pPr>
              <w:jc w:val="both"/>
            </w:pPr>
          </w:p>
          <w:p w14:paraId="22679CAC" w14:textId="77777777" w:rsidR="002C356A" w:rsidRPr="00222039" w:rsidRDefault="002C356A" w:rsidP="0063272B">
            <w:r w:rsidRPr="00222039">
              <w:t xml:space="preserve">Pagaminta šiluminė energija naudojama biodujų jėgainės poreikiams tenkinti, elektros energija parduodama AB </w:t>
            </w:r>
            <w:r>
              <w:t xml:space="preserve">ESO </w:t>
            </w:r>
            <w:r w:rsidRPr="00222039">
              <w:t>skirstomiesiems tinklams.</w:t>
            </w:r>
          </w:p>
        </w:tc>
      </w:tr>
      <w:tr w:rsidR="002C356A" w:rsidRPr="00222039" w14:paraId="3CD9E5B8" w14:textId="77777777" w:rsidTr="00905083">
        <w:trPr>
          <w:trHeight w:val="69"/>
        </w:trPr>
        <w:tc>
          <w:tcPr>
            <w:tcW w:w="563" w:type="dxa"/>
            <w:tcBorders>
              <w:left w:val="single" w:sz="4" w:space="0" w:color="auto"/>
              <w:right w:val="single" w:sz="4" w:space="0" w:color="auto"/>
            </w:tcBorders>
            <w:vAlign w:val="center"/>
          </w:tcPr>
          <w:p w14:paraId="1744B666" w14:textId="77777777" w:rsidR="002C356A" w:rsidRPr="00222039" w:rsidRDefault="002C356A" w:rsidP="0063272B">
            <w:pPr>
              <w:suppressAutoHyphens/>
              <w:adjustRightInd w:val="0"/>
              <w:textAlignment w:val="baseline"/>
              <w:rPr>
                <w:color w:val="FF0000"/>
              </w:rPr>
            </w:pPr>
          </w:p>
        </w:tc>
        <w:tc>
          <w:tcPr>
            <w:tcW w:w="1558" w:type="dxa"/>
            <w:tcBorders>
              <w:left w:val="single" w:sz="4" w:space="0" w:color="auto"/>
              <w:right w:val="single" w:sz="4" w:space="0" w:color="auto"/>
            </w:tcBorders>
          </w:tcPr>
          <w:p w14:paraId="421629D1" w14:textId="77777777" w:rsidR="002C356A" w:rsidRPr="00222039" w:rsidRDefault="002C356A" w:rsidP="0063272B">
            <w:r w:rsidRPr="00222039">
              <w:t>Monitoringo sistemoms</w:t>
            </w:r>
          </w:p>
          <w:p w14:paraId="674F0AB2" w14:textId="77777777" w:rsidR="002C356A" w:rsidRPr="00222039" w:rsidRDefault="002C356A" w:rsidP="0063272B"/>
        </w:tc>
        <w:tc>
          <w:tcPr>
            <w:tcW w:w="2129" w:type="dxa"/>
            <w:tcBorders>
              <w:left w:val="single" w:sz="4" w:space="0" w:color="auto"/>
              <w:right w:val="single" w:sz="4" w:space="0" w:color="auto"/>
            </w:tcBorders>
          </w:tcPr>
          <w:p w14:paraId="5E5A2B59" w14:textId="77777777" w:rsidR="002C356A" w:rsidRPr="00222039" w:rsidRDefault="002C356A" w:rsidP="0063272B">
            <w:r w:rsidRPr="00222039">
              <w:t xml:space="preserve">Taršos integruota prevencija ir kontrolė. Informacinis dokumentas Bendrieji stebėsenos (monitoringo) principai, Europos Komisija, 2003 (Integrated Pollution Prevention and Control (IPPC) Reference Document on the General Principles of Monitoring. European </w:t>
            </w:r>
            <w:r w:rsidRPr="00222039">
              <w:lastRenderedPageBreak/>
              <w:t>Commission, July 2003)</w:t>
            </w:r>
          </w:p>
          <w:p w14:paraId="443DE99F" w14:textId="77777777" w:rsidR="002C356A" w:rsidRPr="00222039" w:rsidRDefault="002C356A" w:rsidP="0063272B"/>
          <w:p w14:paraId="16384F02" w14:textId="77777777" w:rsidR="002C356A" w:rsidRPr="00222039" w:rsidRDefault="002C356A" w:rsidP="0063272B"/>
          <w:p w14:paraId="093BB5D4" w14:textId="77777777" w:rsidR="002C356A" w:rsidRPr="00222039" w:rsidRDefault="002C356A" w:rsidP="0063272B"/>
        </w:tc>
        <w:tc>
          <w:tcPr>
            <w:tcW w:w="3543" w:type="dxa"/>
            <w:tcBorders>
              <w:top w:val="single" w:sz="4" w:space="0" w:color="auto"/>
              <w:left w:val="single" w:sz="4" w:space="0" w:color="auto"/>
              <w:bottom w:val="single" w:sz="4" w:space="0" w:color="auto"/>
              <w:right w:val="single" w:sz="4" w:space="0" w:color="auto"/>
            </w:tcBorders>
          </w:tcPr>
          <w:p w14:paraId="52BB3F09" w14:textId="77777777" w:rsidR="002C356A" w:rsidRPr="00222039" w:rsidRDefault="002C356A" w:rsidP="0063272B">
            <w:r w:rsidRPr="00222039">
              <w:lastRenderedPageBreak/>
              <w:t>Monitoringo duomenų paruošimas ir palyginimas.</w:t>
            </w:r>
          </w:p>
          <w:p w14:paraId="746E1EDF" w14:textId="77777777" w:rsidR="002C356A" w:rsidRPr="00222039" w:rsidRDefault="002C356A" w:rsidP="0063272B">
            <w:r w:rsidRPr="00222039">
              <w:t xml:space="preserve">Praktinė matavimų ir monitoringo duomenų vertė priklauso nuo dviejų pagrindinių veiksnių: </w:t>
            </w:r>
          </w:p>
          <w:p w14:paraId="3FA352B7" w14:textId="77777777" w:rsidR="002C356A" w:rsidRPr="00222039" w:rsidRDefault="002C356A" w:rsidP="002C356A">
            <w:pPr>
              <w:pStyle w:val="Sraassuenkleliais2"/>
              <w:numPr>
                <w:ilvl w:val="0"/>
                <w:numId w:val="20"/>
              </w:numPr>
              <w:contextualSpacing w:val="0"/>
              <w:rPr>
                <w:iCs/>
                <w:szCs w:val="24"/>
              </w:rPr>
            </w:pPr>
            <w:r w:rsidRPr="00222039">
              <w:rPr>
                <w:iCs/>
                <w:szCs w:val="24"/>
              </w:rPr>
              <w:t>jų patikimumo (pasitikėjimo rezultatais laipsniu). Patikimumui užtikrinti kartu su duomenimis turi būti pateikiama informacija apie duomenų neapibrėžtį, sistemų tikslumą, paklaidas, duomenų teisingumo patikrinimą ir kt.</w:t>
            </w:r>
          </w:p>
          <w:p w14:paraId="77A8FA23" w14:textId="77777777" w:rsidR="002C356A" w:rsidRPr="00222039" w:rsidRDefault="002C356A" w:rsidP="002C356A">
            <w:pPr>
              <w:pStyle w:val="Sraassuenkleliais2"/>
              <w:numPr>
                <w:ilvl w:val="0"/>
                <w:numId w:val="20"/>
              </w:numPr>
              <w:contextualSpacing w:val="0"/>
              <w:rPr>
                <w:szCs w:val="24"/>
              </w:rPr>
            </w:pPr>
            <w:r w:rsidRPr="00222039">
              <w:rPr>
                <w:iCs/>
                <w:szCs w:val="24"/>
              </w:rPr>
              <w:t>jų palyginamumo (galimybės palyginti juos su kitais rezultatais, gautais iš kitų įrenginių, sektorių, regionų ar šalių).</w:t>
            </w:r>
            <w:r w:rsidRPr="00222039">
              <w:rPr>
                <w:szCs w:val="24"/>
              </w:rPr>
              <w:t xml:space="preserve"> </w:t>
            </w:r>
          </w:p>
          <w:p w14:paraId="289111BE" w14:textId="77777777" w:rsidR="002C356A" w:rsidRPr="00222039" w:rsidRDefault="002C356A" w:rsidP="0063272B">
            <w:pPr>
              <w:pStyle w:val="Sraassuenkleliais"/>
              <w:tabs>
                <w:tab w:val="clear" w:pos="425"/>
                <w:tab w:val="clear" w:pos="546"/>
              </w:tabs>
              <w:spacing w:after="0" w:line="240" w:lineRule="auto"/>
              <w:ind w:left="0" w:firstLine="0"/>
              <w:rPr>
                <w:sz w:val="24"/>
                <w:szCs w:val="24"/>
              </w:rPr>
            </w:pPr>
          </w:p>
          <w:p w14:paraId="606277C5" w14:textId="77777777" w:rsidR="002C356A" w:rsidRPr="00222039" w:rsidRDefault="002C356A" w:rsidP="0063272B">
            <w:pPr>
              <w:pStyle w:val="Sraassuenkleliais"/>
              <w:tabs>
                <w:tab w:val="clear" w:pos="425"/>
                <w:tab w:val="clear" w:pos="546"/>
              </w:tabs>
              <w:spacing w:after="0" w:line="240" w:lineRule="auto"/>
              <w:ind w:left="0" w:firstLine="0"/>
              <w:rPr>
                <w:sz w:val="24"/>
                <w:szCs w:val="24"/>
              </w:rPr>
            </w:pPr>
            <w:r w:rsidRPr="00222039">
              <w:rPr>
                <w:sz w:val="24"/>
                <w:szCs w:val="24"/>
              </w:rPr>
              <w:lastRenderedPageBreak/>
              <w:t>Duomenų palyginamumui užtikrinti turi būti imtasi šių priemonių:</w:t>
            </w:r>
          </w:p>
          <w:p w14:paraId="3C99A0ED" w14:textId="77777777" w:rsidR="002C356A" w:rsidRPr="00222039" w:rsidRDefault="002C356A" w:rsidP="002C356A">
            <w:pPr>
              <w:pStyle w:val="Sraassuenkleliais2"/>
              <w:numPr>
                <w:ilvl w:val="0"/>
                <w:numId w:val="20"/>
              </w:numPr>
              <w:contextualSpacing w:val="0"/>
              <w:rPr>
                <w:iCs/>
                <w:szCs w:val="24"/>
              </w:rPr>
            </w:pPr>
            <w:r w:rsidRPr="00222039">
              <w:rPr>
                <w:iCs/>
                <w:szCs w:val="24"/>
              </w:rPr>
              <w:t>vadovautis standartinėmis raštiškomis mėginių ėmimo ir analizės procedūromis pageidautina – CEN (Europos standartizavimo komisijos) standartais;</w:t>
            </w:r>
          </w:p>
          <w:p w14:paraId="6CBF6E33" w14:textId="77777777" w:rsidR="002C356A" w:rsidRPr="00222039" w:rsidRDefault="002C356A" w:rsidP="002C356A">
            <w:pPr>
              <w:pStyle w:val="Sraassuenkleliais2"/>
              <w:numPr>
                <w:ilvl w:val="0"/>
                <w:numId w:val="20"/>
              </w:numPr>
              <w:contextualSpacing w:val="0"/>
              <w:rPr>
                <w:iCs/>
                <w:szCs w:val="24"/>
              </w:rPr>
            </w:pPr>
            <w:r w:rsidRPr="00222039">
              <w:rPr>
                <w:iCs/>
                <w:szCs w:val="24"/>
              </w:rPr>
              <w:t>visiems paimtiems mėginiams taikyti standartines tvarkymo ir pervežimo procedūras;</w:t>
            </w:r>
          </w:p>
          <w:p w14:paraId="06F38D06" w14:textId="77777777" w:rsidR="002C356A" w:rsidRPr="00222039" w:rsidRDefault="002C356A" w:rsidP="002C356A">
            <w:pPr>
              <w:pStyle w:val="Sraassuenkleliais2"/>
              <w:numPr>
                <w:ilvl w:val="0"/>
                <w:numId w:val="20"/>
              </w:numPr>
              <w:contextualSpacing w:val="0"/>
              <w:rPr>
                <w:iCs/>
                <w:szCs w:val="24"/>
              </w:rPr>
            </w:pPr>
            <w:r w:rsidRPr="00222039">
              <w:rPr>
                <w:iCs/>
                <w:szCs w:val="24"/>
              </w:rPr>
              <w:t>darbus visos programos metu pavesti patyrusiems darbuotojams;</w:t>
            </w:r>
          </w:p>
          <w:p w14:paraId="4875C146" w14:textId="77777777" w:rsidR="002C356A" w:rsidRPr="00222039" w:rsidRDefault="002C356A" w:rsidP="002C356A">
            <w:pPr>
              <w:pStyle w:val="Sraassuenkleliais2"/>
              <w:numPr>
                <w:ilvl w:val="0"/>
                <w:numId w:val="20"/>
              </w:numPr>
              <w:contextualSpacing w:val="0"/>
              <w:rPr>
                <w:szCs w:val="24"/>
              </w:rPr>
            </w:pPr>
            <w:r w:rsidRPr="00222039">
              <w:rPr>
                <w:iCs/>
                <w:szCs w:val="24"/>
              </w:rPr>
              <w:t>darbų ataskaitose nuosekliai naudoti pasirinktus vienetus.</w:t>
            </w:r>
          </w:p>
          <w:p w14:paraId="688466B4" w14:textId="77777777" w:rsidR="002C356A" w:rsidRPr="00222039" w:rsidRDefault="002C356A" w:rsidP="0063272B">
            <w:pPr>
              <w:pStyle w:val="Sraassuenkleliais"/>
              <w:tabs>
                <w:tab w:val="clear" w:pos="425"/>
                <w:tab w:val="clear" w:pos="546"/>
              </w:tabs>
              <w:spacing w:after="0" w:line="240" w:lineRule="auto"/>
              <w:ind w:left="0" w:firstLine="0"/>
              <w:rPr>
                <w:sz w:val="24"/>
                <w:szCs w:val="24"/>
              </w:rPr>
            </w:pPr>
          </w:p>
          <w:p w14:paraId="3A650426" w14:textId="77777777" w:rsidR="002C356A" w:rsidRPr="00222039" w:rsidRDefault="002C356A" w:rsidP="0063272B">
            <w:r w:rsidRPr="00222039">
              <w:t>Monitoringo būdas – tiesioginiai matavimai, pertraukiamas monitoringas.</w:t>
            </w:r>
          </w:p>
          <w:p w14:paraId="505CE9D7" w14:textId="77777777" w:rsidR="002C356A" w:rsidRPr="00222039" w:rsidRDefault="002C356A" w:rsidP="0063272B">
            <w:r w:rsidRPr="00222039">
              <w:t>Pertraukiamo monitoringo būdų rūšys:</w:t>
            </w:r>
          </w:p>
          <w:p w14:paraId="1783B440" w14:textId="77777777" w:rsidR="002C356A" w:rsidRPr="00222039" w:rsidRDefault="002C356A" w:rsidP="002C356A">
            <w:pPr>
              <w:pStyle w:val="Sraassuenkleliais2"/>
              <w:numPr>
                <w:ilvl w:val="0"/>
                <w:numId w:val="20"/>
              </w:numPr>
              <w:contextualSpacing w:val="0"/>
              <w:rPr>
                <w:iCs/>
                <w:szCs w:val="24"/>
              </w:rPr>
            </w:pPr>
            <w:r w:rsidRPr="00222039">
              <w:rPr>
                <w:iCs/>
                <w:szCs w:val="24"/>
              </w:rPr>
              <w:t>monitoringo akcijoms naudojami prietaisai;</w:t>
            </w:r>
          </w:p>
          <w:p w14:paraId="32A6B83E" w14:textId="77777777" w:rsidR="002C356A" w:rsidRPr="00222039" w:rsidRDefault="002C356A" w:rsidP="002C356A">
            <w:pPr>
              <w:pStyle w:val="Sraassuenkleliais2"/>
              <w:numPr>
                <w:ilvl w:val="0"/>
                <w:numId w:val="20"/>
              </w:numPr>
              <w:contextualSpacing w:val="0"/>
              <w:rPr>
                <w:iCs/>
                <w:szCs w:val="24"/>
              </w:rPr>
            </w:pPr>
            <w:r w:rsidRPr="00222039">
              <w:rPr>
                <w:iCs/>
                <w:szCs w:val="24"/>
              </w:rPr>
              <w:t xml:space="preserve">mėginių, paimtų fiksuotais, tiesioginiais mėginių ėmikliais </w:t>
            </w:r>
            <w:r w:rsidRPr="00222039">
              <w:rPr>
                <w:iCs/>
                <w:szCs w:val="24"/>
              </w:rPr>
              <w:lastRenderedPageBreak/>
              <w:t>buvimo vietoje, laboratorinė analizė;</w:t>
            </w:r>
          </w:p>
          <w:p w14:paraId="40F6F6D1" w14:textId="77777777" w:rsidR="002C356A" w:rsidRPr="00222039" w:rsidRDefault="002C356A" w:rsidP="002C356A">
            <w:pPr>
              <w:pStyle w:val="Sraassuenkleliais2"/>
              <w:numPr>
                <w:ilvl w:val="0"/>
                <w:numId w:val="20"/>
              </w:numPr>
              <w:contextualSpacing w:val="0"/>
              <w:rPr>
                <w:iCs/>
                <w:szCs w:val="24"/>
              </w:rPr>
            </w:pPr>
            <w:r w:rsidRPr="00222039">
              <w:rPr>
                <w:iCs/>
                <w:szCs w:val="24"/>
              </w:rPr>
              <w:t>taškinių mėginių laboratorinė analizė.</w:t>
            </w:r>
          </w:p>
          <w:p w14:paraId="5D679707" w14:textId="77777777" w:rsidR="002C356A" w:rsidRPr="00222039" w:rsidRDefault="002C356A" w:rsidP="0063272B">
            <w:pPr>
              <w:pStyle w:val="Sraassuenkleliais"/>
              <w:tabs>
                <w:tab w:val="clear" w:pos="546"/>
              </w:tabs>
              <w:spacing w:after="0" w:line="240" w:lineRule="auto"/>
              <w:ind w:left="0" w:firstLine="0"/>
              <w:rPr>
                <w:iCs/>
                <w:sz w:val="24"/>
                <w:szCs w:val="24"/>
              </w:rPr>
            </w:pPr>
          </w:p>
          <w:p w14:paraId="6A19BEFB" w14:textId="77777777" w:rsidR="002C356A" w:rsidRPr="00222039" w:rsidRDefault="002C356A" w:rsidP="0063272B">
            <w:r w:rsidRPr="00222039">
              <w:t>Tiesioginiai matavimai turi būti vykdomi pagal nenuolatiniams ir nuolatiniams matavimams nurodytus standartus, kadangi teršalų ribinių verčių ir susijusių reikalavimų laikymosi vertinimų matavimų organizavimas paprastai grindžiamas standartiniais metodais.</w:t>
            </w:r>
          </w:p>
          <w:p w14:paraId="78C0A269" w14:textId="77777777" w:rsidR="002C356A" w:rsidRPr="00222039" w:rsidRDefault="002C356A" w:rsidP="0063272B"/>
          <w:p w14:paraId="11238052" w14:textId="77777777" w:rsidR="002C356A" w:rsidRPr="00222039" w:rsidRDefault="002C356A" w:rsidP="0063272B">
            <w:r w:rsidRPr="00222039">
              <w:t>Nepertraukiamo monitoringo būdų pranašumai už pertraukiamo monitoringo būdus:</w:t>
            </w:r>
          </w:p>
          <w:p w14:paraId="19FE8C1A" w14:textId="77777777" w:rsidR="002C356A" w:rsidRPr="00222039" w:rsidRDefault="002C356A" w:rsidP="002C356A">
            <w:pPr>
              <w:pStyle w:val="Sraassuenkleliais2"/>
              <w:numPr>
                <w:ilvl w:val="0"/>
                <w:numId w:val="20"/>
              </w:numPr>
              <w:contextualSpacing w:val="0"/>
              <w:rPr>
                <w:iCs/>
                <w:szCs w:val="24"/>
              </w:rPr>
            </w:pPr>
            <w:r w:rsidRPr="00222039">
              <w:rPr>
                <w:iCs/>
                <w:szCs w:val="24"/>
              </w:rPr>
              <w:t>mažesni kaštai;</w:t>
            </w:r>
          </w:p>
          <w:p w14:paraId="555191C4" w14:textId="77777777" w:rsidR="002C356A" w:rsidRPr="00222039" w:rsidRDefault="002C356A" w:rsidP="002C356A">
            <w:pPr>
              <w:pStyle w:val="Sraassuenkleliais2"/>
              <w:numPr>
                <w:ilvl w:val="0"/>
                <w:numId w:val="20"/>
              </w:numPr>
              <w:contextualSpacing w:val="0"/>
              <w:rPr>
                <w:iCs/>
                <w:szCs w:val="24"/>
              </w:rPr>
            </w:pPr>
            <w:r w:rsidRPr="00222039">
              <w:rPr>
                <w:iCs/>
                <w:szCs w:val="24"/>
              </w:rPr>
              <w:t>tiesioginio matavimo proceso analizatorių tikslumas gali būti mažesnis negu nenuolatinės laboratorinės analizės;</w:t>
            </w:r>
          </w:p>
          <w:p w14:paraId="3552019E" w14:textId="77777777" w:rsidR="002C356A" w:rsidRPr="00222039" w:rsidRDefault="002C356A" w:rsidP="002C356A">
            <w:pPr>
              <w:pStyle w:val="Sraassuenkleliais2"/>
              <w:numPr>
                <w:ilvl w:val="0"/>
                <w:numId w:val="20"/>
              </w:numPr>
              <w:contextualSpacing w:val="0"/>
              <w:rPr>
                <w:iCs/>
                <w:szCs w:val="24"/>
              </w:rPr>
            </w:pPr>
            <w:r w:rsidRPr="00222039">
              <w:rPr>
                <w:iCs/>
                <w:szCs w:val="24"/>
              </w:rPr>
              <w:t>tiesioginiai matavimai gali būti nenaudingi ypač labai stabiliems procesams.</w:t>
            </w:r>
          </w:p>
          <w:p w14:paraId="2614D614" w14:textId="77777777" w:rsidR="002C356A" w:rsidRPr="00222039" w:rsidRDefault="002C356A" w:rsidP="0063272B">
            <w:pPr>
              <w:pStyle w:val="Sraassuenkleliais"/>
              <w:tabs>
                <w:tab w:val="clear" w:pos="425"/>
                <w:tab w:val="clear" w:pos="546"/>
              </w:tabs>
              <w:spacing w:after="0" w:line="240" w:lineRule="auto"/>
              <w:ind w:left="0" w:firstLine="0"/>
              <w:rPr>
                <w:iCs/>
                <w:sz w:val="24"/>
                <w:szCs w:val="24"/>
              </w:rPr>
            </w:pPr>
          </w:p>
          <w:p w14:paraId="08658247" w14:textId="77777777" w:rsidR="002C356A" w:rsidRPr="00222039" w:rsidRDefault="002C356A" w:rsidP="0063272B">
            <w:r w:rsidRPr="00222039">
              <w:lastRenderedPageBreak/>
              <w:t>Monitoringo rezultatų ataskaitose tinkama forma pateikiami apibendrinti monitoringo rezultatai bei išvados apie nustatytų reikalavimų laikymąsi.</w:t>
            </w:r>
          </w:p>
          <w:p w14:paraId="39439C6F" w14:textId="77777777" w:rsidR="002C356A" w:rsidRPr="00222039" w:rsidRDefault="002C356A" w:rsidP="0063272B"/>
          <w:p w14:paraId="71D52277" w14:textId="77777777" w:rsidR="002C356A" w:rsidRPr="00222039" w:rsidRDefault="002C356A" w:rsidP="0063272B">
            <w:r w:rsidRPr="00222039">
              <w:t>Rengiant ataskaitą turi būti atsižvelgta į:</w:t>
            </w:r>
          </w:p>
          <w:p w14:paraId="18982EC3" w14:textId="77777777" w:rsidR="002C356A" w:rsidRPr="00222039" w:rsidRDefault="002C356A" w:rsidP="002C356A">
            <w:pPr>
              <w:pStyle w:val="Sraassuenkleliais2"/>
              <w:numPr>
                <w:ilvl w:val="0"/>
                <w:numId w:val="20"/>
              </w:numPr>
              <w:contextualSpacing w:val="0"/>
              <w:rPr>
                <w:iCs/>
                <w:szCs w:val="24"/>
              </w:rPr>
            </w:pPr>
            <w:r w:rsidRPr="00222039">
              <w:rPr>
                <w:iCs/>
                <w:szCs w:val="24"/>
              </w:rPr>
              <w:t xml:space="preserve">reikalavimus ataskaitai ir kam ji skirta; </w:t>
            </w:r>
          </w:p>
          <w:p w14:paraId="2146A850" w14:textId="77777777" w:rsidR="002C356A" w:rsidRPr="00222039" w:rsidRDefault="002C356A" w:rsidP="002C356A">
            <w:pPr>
              <w:pStyle w:val="Sraassuenkleliais2"/>
              <w:numPr>
                <w:ilvl w:val="0"/>
                <w:numId w:val="20"/>
              </w:numPr>
              <w:contextualSpacing w:val="0"/>
              <w:rPr>
                <w:iCs/>
                <w:szCs w:val="24"/>
              </w:rPr>
            </w:pPr>
            <w:r w:rsidRPr="00222039">
              <w:rPr>
                <w:iCs/>
                <w:szCs w:val="24"/>
              </w:rPr>
              <w:t xml:space="preserve">atsakomybę už ataskaitos parengimą; </w:t>
            </w:r>
          </w:p>
          <w:p w14:paraId="2EB3C4C1" w14:textId="77777777" w:rsidR="002C356A" w:rsidRPr="00222039" w:rsidRDefault="002C356A" w:rsidP="002C356A">
            <w:pPr>
              <w:pStyle w:val="Sraassuenkleliais2"/>
              <w:numPr>
                <w:ilvl w:val="0"/>
                <w:numId w:val="20"/>
              </w:numPr>
              <w:contextualSpacing w:val="0"/>
              <w:rPr>
                <w:iCs/>
                <w:szCs w:val="24"/>
              </w:rPr>
            </w:pPr>
            <w:r w:rsidRPr="00222039">
              <w:rPr>
                <w:iCs/>
                <w:szCs w:val="24"/>
              </w:rPr>
              <w:t>ataskaitos apimtį, ataskaitos rūšį;</w:t>
            </w:r>
          </w:p>
          <w:p w14:paraId="418FE2BA" w14:textId="77777777" w:rsidR="002C356A" w:rsidRPr="00222039" w:rsidRDefault="002C356A" w:rsidP="002C356A">
            <w:pPr>
              <w:pStyle w:val="Sraassuenkleliais2"/>
              <w:numPr>
                <w:ilvl w:val="0"/>
                <w:numId w:val="20"/>
              </w:numPr>
              <w:contextualSpacing w:val="0"/>
              <w:rPr>
                <w:iCs/>
                <w:szCs w:val="24"/>
              </w:rPr>
            </w:pPr>
            <w:r w:rsidRPr="00222039">
              <w:rPr>
                <w:iCs/>
                <w:szCs w:val="24"/>
              </w:rPr>
              <w:t xml:space="preserve"> ataskaitos rengimo principus ir kokybės aspektus. </w:t>
            </w:r>
          </w:p>
          <w:p w14:paraId="47F9BF67" w14:textId="77777777" w:rsidR="002C356A" w:rsidRPr="00222039" w:rsidRDefault="002C356A" w:rsidP="0063272B">
            <w:pPr>
              <w:pStyle w:val="Sraassuenkleliais"/>
              <w:tabs>
                <w:tab w:val="clear" w:pos="546"/>
              </w:tabs>
              <w:spacing w:after="0" w:line="240" w:lineRule="auto"/>
              <w:ind w:left="0" w:firstLine="0"/>
              <w:rPr>
                <w:iCs/>
                <w:sz w:val="24"/>
                <w:szCs w:val="24"/>
              </w:rPr>
            </w:pPr>
          </w:p>
          <w:p w14:paraId="5330B758" w14:textId="77777777" w:rsidR="002C356A" w:rsidRPr="00222039" w:rsidRDefault="002C356A" w:rsidP="0063272B">
            <w:r w:rsidRPr="00222039">
              <w:t>Monitoringo ataskaitos gali būti reikalingos įvairiems tikslams:</w:t>
            </w:r>
          </w:p>
          <w:p w14:paraId="0EF69E83" w14:textId="77777777" w:rsidR="002C356A" w:rsidRPr="00222039" w:rsidRDefault="002C356A" w:rsidP="002C356A">
            <w:pPr>
              <w:pStyle w:val="Sraassuenkleliais2"/>
              <w:numPr>
                <w:ilvl w:val="0"/>
                <w:numId w:val="20"/>
              </w:numPr>
              <w:contextualSpacing w:val="0"/>
              <w:rPr>
                <w:iCs/>
                <w:szCs w:val="24"/>
              </w:rPr>
            </w:pPr>
            <w:r w:rsidRPr="00222039">
              <w:rPr>
                <w:iCs/>
                <w:szCs w:val="24"/>
              </w:rPr>
              <w:t>pagal teisės aktų reikalavimus;</w:t>
            </w:r>
          </w:p>
          <w:p w14:paraId="262BBE84" w14:textId="77777777" w:rsidR="002C356A" w:rsidRPr="00222039" w:rsidRDefault="002C356A" w:rsidP="002C356A">
            <w:pPr>
              <w:pStyle w:val="Sraassuenkleliais2"/>
              <w:numPr>
                <w:ilvl w:val="0"/>
                <w:numId w:val="20"/>
              </w:numPr>
              <w:contextualSpacing w:val="0"/>
              <w:rPr>
                <w:iCs/>
                <w:szCs w:val="24"/>
              </w:rPr>
            </w:pPr>
            <w:r w:rsidRPr="00222039">
              <w:rPr>
                <w:iCs/>
                <w:szCs w:val="24"/>
              </w:rPr>
              <w:t>aplinkosaugos veiksmingumui - parodyti, kad technologinių procesų metu laikomasi reikalavimų, GPGB;</w:t>
            </w:r>
          </w:p>
          <w:p w14:paraId="773886E5" w14:textId="77777777" w:rsidR="002C356A" w:rsidRPr="00222039" w:rsidRDefault="002C356A" w:rsidP="002C356A">
            <w:pPr>
              <w:pStyle w:val="Sraassuenkleliais2"/>
              <w:numPr>
                <w:ilvl w:val="0"/>
                <w:numId w:val="20"/>
              </w:numPr>
              <w:contextualSpacing w:val="0"/>
              <w:rPr>
                <w:iCs/>
                <w:szCs w:val="24"/>
              </w:rPr>
            </w:pPr>
            <w:r w:rsidRPr="00222039">
              <w:rPr>
                <w:iCs/>
                <w:szCs w:val="24"/>
              </w:rPr>
              <w:t xml:space="preserve">įrodymams - pateikti duomenys, kuriuos veiklos vykdytojai ir valdžios </w:t>
            </w:r>
            <w:r w:rsidRPr="00222039">
              <w:rPr>
                <w:iCs/>
                <w:szCs w:val="24"/>
              </w:rPr>
              <w:lastRenderedPageBreak/>
              <w:t>institucijos galėtų panaudoti kaip įrodymus, kad laikomasi arba nesilaikoma nustatytų reikalavimų, teisinėse institucijose (pvz., nagrinėjant baudžiamąsias bylas, skundus);</w:t>
            </w:r>
          </w:p>
          <w:p w14:paraId="4E9C0131" w14:textId="77777777" w:rsidR="002C356A" w:rsidRPr="00222039" w:rsidRDefault="002C356A" w:rsidP="002C356A">
            <w:pPr>
              <w:pStyle w:val="Sraassuenkleliais2"/>
              <w:numPr>
                <w:ilvl w:val="0"/>
                <w:numId w:val="20"/>
              </w:numPr>
              <w:contextualSpacing w:val="0"/>
              <w:rPr>
                <w:iCs/>
                <w:szCs w:val="24"/>
              </w:rPr>
            </w:pPr>
            <w:r w:rsidRPr="00222039">
              <w:rPr>
                <w:iCs/>
                <w:szCs w:val="24"/>
              </w:rPr>
              <w:t>sąrašams - pateikti pagrindinę informaciją, reikalingą išmetamų teršalų sąrašams sudaryti;</w:t>
            </w:r>
          </w:p>
          <w:p w14:paraId="51E69455" w14:textId="77777777" w:rsidR="002C356A" w:rsidRPr="00222039" w:rsidRDefault="002C356A" w:rsidP="002C356A">
            <w:pPr>
              <w:pStyle w:val="Sraassuenkleliais2"/>
              <w:numPr>
                <w:ilvl w:val="0"/>
                <w:numId w:val="20"/>
              </w:numPr>
              <w:contextualSpacing w:val="0"/>
              <w:rPr>
                <w:iCs/>
                <w:szCs w:val="24"/>
              </w:rPr>
            </w:pPr>
            <w:r w:rsidRPr="00222039">
              <w:rPr>
                <w:iCs/>
                <w:szCs w:val="24"/>
              </w:rPr>
              <w:t>apmokestinimui - pateikti duomenis, reikalingus norminiams ir aplinkosaugos mokesčiams nustatyti;</w:t>
            </w:r>
          </w:p>
          <w:p w14:paraId="15D5716D" w14:textId="77777777" w:rsidR="002C356A" w:rsidRPr="00222039" w:rsidRDefault="002C356A" w:rsidP="002C356A">
            <w:pPr>
              <w:pStyle w:val="Sraassuenkleliais2"/>
              <w:numPr>
                <w:ilvl w:val="0"/>
                <w:numId w:val="20"/>
              </w:numPr>
              <w:contextualSpacing w:val="0"/>
            </w:pPr>
            <w:r w:rsidRPr="00222039">
              <w:rPr>
                <w:iCs/>
                <w:szCs w:val="24"/>
              </w:rPr>
              <w:t>visuomenės interesams - teikti informaciją gyventojams ir visuomeninėms organizacijoms (pvz., įgyvendinant Arhus "Informacijos laisvės" konvenciją).</w:t>
            </w:r>
          </w:p>
        </w:tc>
        <w:tc>
          <w:tcPr>
            <w:tcW w:w="1418" w:type="dxa"/>
            <w:tcBorders>
              <w:top w:val="single" w:sz="4" w:space="0" w:color="auto"/>
              <w:left w:val="single" w:sz="4" w:space="0" w:color="auto"/>
              <w:bottom w:val="single" w:sz="4" w:space="0" w:color="auto"/>
              <w:right w:val="single" w:sz="4" w:space="0" w:color="auto"/>
            </w:tcBorders>
          </w:tcPr>
          <w:p w14:paraId="386D0F55" w14:textId="77777777" w:rsidR="002C356A" w:rsidRPr="00222039" w:rsidRDefault="002C356A" w:rsidP="0063272B">
            <w:pPr>
              <w:jc w:val="center"/>
            </w:pPr>
            <w:r w:rsidRPr="00222039">
              <w:lastRenderedPageBreak/>
              <w:t>-</w:t>
            </w:r>
          </w:p>
          <w:p w14:paraId="4AF1F437" w14:textId="77777777" w:rsidR="002C356A" w:rsidRPr="00222039" w:rsidRDefault="002C356A" w:rsidP="0063272B">
            <w:pPr>
              <w:jc w:val="center"/>
            </w:pPr>
          </w:p>
        </w:tc>
        <w:tc>
          <w:tcPr>
            <w:tcW w:w="1422" w:type="dxa"/>
            <w:tcBorders>
              <w:top w:val="single" w:sz="4" w:space="0" w:color="auto"/>
              <w:left w:val="single" w:sz="4" w:space="0" w:color="auto"/>
              <w:bottom w:val="single" w:sz="4" w:space="0" w:color="auto"/>
              <w:right w:val="single" w:sz="4" w:space="0" w:color="auto"/>
            </w:tcBorders>
          </w:tcPr>
          <w:p w14:paraId="3F32AEA2" w14:textId="77777777" w:rsidR="002C356A" w:rsidRPr="00222039" w:rsidRDefault="002C356A" w:rsidP="0063272B">
            <w:pPr>
              <w:jc w:val="center"/>
            </w:pPr>
            <w:r w:rsidRPr="00222039">
              <w:t>Atitinka</w:t>
            </w:r>
          </w:p>
          <w:p w14:paraId="16624FBA" w14:textId="77777777" w:rsidR="002C356A" w:rsidRPr="00222039" w:rsidRDefault="002C356A" w:rsidP="0063272B">
            <w:pPr>
              <w:jc w:val="center"/>
            </w:pPr>
          </w:p>
        </w:tc>
        <w:tc>
          <w:tcPr>
            <w:tcW w:w="2862" w:type="dxa"/>
            <w:tcBorders>
              <w:top w:val="single" w:sz="4" w:space="0" w:color="auto"/>
              <w:left w:val="single" w:sz="4" w:space="0" w:color="auto"/>
              <w:bottom w:val="single" w:sz="4" w:space="0" w:color="auto"/>
              <w:right w:val="single" w:sz="4" w:space="0" w:color="auto"/>
            </w:tcBorders>
          </w:tcPr>
          <w:p w14:paraId="54994200" w14:textId="77777777" w:rsidR="002C356A" w:rsidRPr="00222039" w:rsidRDefault="002C356A" w:rsidP="0063272B">
            <w:pPr>
              <w:jc w:val="both"/>
            </w:pPr>
            <w:r w:rsidRPr="00222039">
              <w:t>Biodujų jėgainėje bus vykdomas iš taršos šaltinių išmetamų aplinkos oro teršalų nenuolatin</w:t>
            </w:r>
            <w:r>
              <w:t>is</w:t>
            </w:r>
            <w:r w:rsidRPr="00222039">
              <w:t xml:space="preserve"> monitoring</w:t>
            </w:r>
            <w:r>
              <w:t>as</w:t>
            </w:r>
            <w:r w:rsidRPr="00222039">
              <w:t>.</w:t>
            </w:r>
          </w:p>
          <w:p w14:paraId="1685D305" w14:textId="77777777" w:rsidR="002C356A" w:rsidRPr="00222039" w:rsidRDefault="002C356A" w:rsidP="0063272B">
            <w:pPr>
              <w:jc w:val="both"/>
            </w:pPr>
          </w:p>
          <w:p w14:paraId="26FD1234" w14:textId="77777777" w:rsidR="002C356A" w:rsidRPr="00222039" w:rsidRDefault="002C356A" w:rsidP="0063272B">
            <w:pPr>
              <w:jc w:val="both"/>
            </w:pPr>
            <w:r w:rsidRPr="00222039">
              <w:t>Kontroliuojami teršalai, mėginio paėmimo vieta, dažnumas, planuojamas naudoti matavimo metodas pateikti su atsakinga institucija suderintoje Ūkio subjekto aplinkos monitoringo programoje pateiktame Taršos šaltinių išmetamų į aplinkos orą teršalų monitoringo plane</w:t>
            </w:r>
            <w:r>
              <w:t>.</w:t>
            </w:r>
          </w:p>
          <w:p w14:paraId="55B00EE2" w14:textId="77777777" w:rsidR="002C356A" w:rsidRPr="00222039" w:rsidRDefault="002C356A" w:rsidP="0063272B">
            <w:pPr>
              <w:jc w:val="both"/>
            </w:pPr>
          </w:p>
          <w:p w14:paraId="5E37E491" w14:textId="77777777" w:rsidR="002C356A" w:rsidRPr="00222039" w:rsidRDefault="002C356A" w:rsidP="0063272B">
            <w:pPr>
              <w:jc w:val="both"/>
            </w:pPr>
            <w:r w:rsidRPr="00222039">
              <w:t xml:space="preserve">Pertraukiamų matavimų būdai nustatyti monitoringo </w:t>
            </w:r>
            <w:r w:rsidRPr="00222039">
              <w:lastRenderedPageBreak/>
              <w:t>programoje vadovaujantis GPGB, CEN, ISO standartais bei jų pagrindu parengtais Lietuvos standartais.</w:t>
            </w:r>
          </w:p>
          <w:p w14:paraId="2148812B" w14:textId="77777777" w:rsidR="002C356A" w:rsidRPr="00222039" w:rsidRDefault="002C356A" w:rsidP="0063272B">
            <w:pPr>
              <w:jc w:val="both"/>
            </w:pPr>
          </w:p>
          <w:p w14:paraId="75901713" w14:textId="77777777" w:rsidR="002C356A" w:rsidRPr="00222039" w:rsidRDefault="002C356A" w:rsidP="0063272B">
            <w:pPr>
              <w:jc w:val="both"/>
            </w:pPr>
            <w:r w:rsidRPr="00222039">
              <w:t xml:space="preserve">Pertraukiamu monitoringo būdu vykdomas per kogeneracinio įrenginio kaminą išmetamų azoto oksidų monitoringas. Matavimai atliekami ne rečiau 1 kartą per metus. </w:t>
            </w:r>
          </w:p>
          <w:p w14:paraId="33D2268B" w14:textId="77777777" w:rsidR="002C356A" w:rsidRPr="00222039" w:rsidRDefault="002C356A" w:rsidP="0063272B">
            <w:pPr>
              <w:jc w:val="both"/>
            </w:pPr>
          </w:p>
          <w:p w14:paraId="201D790A" w14:textId="77777777" w:rsidR="002C356A" w:rsidRPr="00222039" w:rsidRDefault="002C356A" w:rsidP="0063272B">
            <w:pPr>
              <w:jc w:val="both"/>
            </w:pPr>
            <w:r w:rsidRPr="00222039">
              <w:t xml:space="preserve">Taršos šaltinių išmetamų teršalų monitoringo rezultatai bus saugomi 10 metų.  </w:t>
            </w:r>
          </w:p>
          <w:p w14:paraId="25B9469B" w14:textId="77777777" w:rsidR="002C356A" w:rsidRPr="00222039" w:rsidRDefault="002C356A" w:rsidP="0063272B">
            <w:pPr>
              <w:jc w:val="both"/>
            </w:pPr>
          </w:p>
          <w:p w14:paraId="4FD67735" w14:textId="77777777" w:rsidR="002C356A" w:rsidRPr="00222039" w:rsidRDefault="002C356A" w:rsidP="0063272B">
            <w:pPr>
              <w:jc w:val="both"/>
            </w:pPr>
            <w:r w:rsidRPr="00222039">
              <w:t xml:space="preserve">Taršos šaltinių išmetamų teršalų monitoringo nenuolatinių matavimų duomenys už praėjusį kalendorinių metų ketvirtį, ne vėliau kaip per 30 dienų pasibaigus šiam laikotarpiui, teikiami per </w:t>
            </w:r>
            <w:r w:rsidRPr="00222039">
              <w:lastRenderedPageBreak/>
              <w:t>informacinę  sistemą „Aplinkos informacijos valdymo integruota kompiuterinė  sistema“ (toliau – IS „AIVIKS“), įteikiami tiesiogiai arba siunčiami paštu, elektroniniu paštu ar kitomis elektroninių ryšių priemonėmis.</w:t>
            </w:r>
          </w:p>
          <w:p w14:paraId="71A8105B" w14:textId="77777777" w:rsidR="002C356A" w:rsidRPr="00222039" w:rsidRDefault="002C356A" w:rsidP="0063272B">
            <w:pPr>
              <w:jc w:val="both"/>
            </w:pPr>
          </w:p>
          <w:p w14:paraId="578866AC" w14:textId="77777777" w:rsidR="002C356A" w:rsidRPr="00222039" w:rsidRDefault="002C356A" w:rsidP="0063272B">
            <w:pPr>
              <w:jc w:val="both"/>
            </w:pPr>
            <w:r w:rsidRPr="00222039">
              <w:t>Aplinkos monitoringo ataskaita teikiama AAA kasmet, ne vėliau kaip iki einamųjų metų kovo 1 d., per IS „AIVIKS“, įteikiant ataskaitą ir jos skaitmeninę kopiją tiesiogiai, siunčiant paštu, elektroniniu paštu ar kitomis elektroninių ryšių priemonėmis.</w:t>
            </w:r>
          </w:p>
          <w:p w14:paraId="26D7B8D1" w14:textId="77777777" w:rsidR="002C356A" w:rsidRPr="00222039" w:rsidRDefault="002C356A" w:rsidP="0063272B">
            <w:pPr>
              <w:jc w:val="both"/>
            </w:pPr>
          </w:p>
        </w:tc>
      </w:tr>
    </w:tbl>
    <w:p w14:paraId="0E4E9BBD" w14:textId="77777777" w:rsidR="002C356A" w:rsidRPr="001C6676" w:rsidRDefault="002C356A" w:rsidP="002C356A">
      <w:pPr>
        <w:spacing w:after="200" w:line="276" w:lineRule="auto"/>
        <w:rPr>
          <w:sz w:val="20"/>
        </w:rPr>
      </w:pPr>
      <w:r w:rsidRPr="001C6676">
        <w:rPr>
          <w:sz w:val="20"/>
        </w:rPr>
        <w:lastRenderedPageBreak/>
        <w:t>* Horizontalieji ES GPGB pramonės aušinimo sistemoms (</w:t>
      </w:r>
      <w:r w:rsidRPr="001C6676">
        <w:rPr>
          <w:i/>
          <w:sz w:val="20"/>
        </w:rPr>
        <w:t>Taršos integruota prevencija ir kontrolė. Informacinis dokumentas apie geriausius prieinamus gamybos būdus, kuriuos galima taikyti pramoninėse aušinimo sistemose. Europos Komisija, 2001 (Integrated Pollution Prevention and Control (IPPC) Reference Document on the application of Best Available Techniques to Industrial Cooling Systems. European Commission, December 2001)</w:t>
      </w:r>
      <w:r w:rsidRPr="001C6676">
        <w:rPr>
          <w:sz w:val="20"/>
        </w:rPr>
        <w:t>) bei ekonominio poveikio ir poveikio aplinkos terpėms (</w:t>
      </w:r>
      <w:r w:rsidRPr="001C6676">
        <w:rPr>
          <w:i/>
          <w:sz w:val="20"/>
        </w:rPr>
        <w:t>Taršos integruota prevencija ir kontrolė. Ekonominio poveikio ir poveikio aplinkos terpėms informacinis dokumentas, Europos Komisija, 2005 gegužės mėn. (Integrated Pollution Prevention and Control (IPPC) Reference Document on Economics and Cross-Media Effects. European Commission, July 2006)</w:t>
      </w:r>
      <w:r w:rsidRPr="001C6676">
        <w:rPr>
          <w:sz w:val="20"/>
        </w:rPr>
        <w:t>) biobujų jėgainei netaikomi, todėl šioje lentelėje nevertinami.</w:t>
      </w:r>
    </w:p>
    <w:p w14:paraId="6F74359A" w14:textId="77777777" w:rsidR="007F2F90" w:rsidRPr="00AE7C46" w:rsidRDefault="007F2F90">
      <w:pPr>
        <w:widowControl w:val="0"/>
        <w:jc w:val="center"/>
        <w:rPr>
          <w:b/>
          <w:sz w:val="22"/>
          <w:szCs w:val="24"/>
          <w:lang w:eastAsia="lt-LT"/>
        </w:rPr>
      </w:pPr>
    </w:p>
    <w:p w14:paraId="533C6583" w14:textId="77777777" w:rsidR="00360579" w:rsidRPr="00AE7C46" w:rsidRDefault="00EF38B6">
      <w:pPr>
        <w:widowControl w:val="0"/>
        <w:jc w:val="center"/>
        <w:rPr>
          <w:b/>
          <w:sz w:val="22"/>
          <w:szCs w:val="24"/>
          <w:lang w:eastAsia="lt-LT"/>
        </w:rPr>
      </w:pPr>
      <w:r w:rsidRPr="00AE7C46">
        <w:rPr>
          <w:b/>
          <w:sz w:val="22"/>
          <w:szCs w:val="24"/>
          <w:lang w:eastAsia="lt-LT"/>
        </w:rPr>
        <w:t>II. LEIDIMO SĄLYGOS</w:t>
      </w:r>
    </w:p>
    <w:p w14:paraId="4F0F38DE" w14:textId="77777777" w:rsidR="00360579" w:rsidRPr="00AE7C46" w:rsidRDefault="00360579">
      <w:pPr>
        <w:ind w:firstLine="567"/>
        <w:jc w:val="both"/>
        <w:rPr>
          <w:sz w:val="22"/>
          <w:szCs w:val="24"/>
          <w:lang w:eastAsia="lt-LT"/>
        </w:rPr>
      </w:pPr>
    </w:p>
    <w:p w14:paraId="1605742B" w14:textId="2AA2FC16" w:rsidR="00360579" w:rsidRPr="00374B32" w:rsidRDefault="00EF38B6">
      <w:pPr>
        <w:widowControl w:val="0"/>
        <w:ind w:firstLine="567"/>
        <w:jc w:val="both"/>
        <w:rPr>
          <w:sz w:val="22"/>
          <w:szCs w:val="24"/>
          <w:lang w:eastAsia="lt-LT"/>
        </w:rPr>
      </w:pPr>
      <w:r w:rsidRPr="00AE7C46">
        <w:rPr>
          <w:b/>
          <w:sz w:val="22"/>
          <w:szCs w:val="24"/>
          <w:lang w:eastAsia="lt-LT"/>
        </w:rPr>
        <w:t>3 lentelė. Aplinkosaugos veiksmų planas</w:t>
      </w:r>
      <w:r w:rsidR="00374B32">
        <w:rPr>
          <w:b/>
          <w:sz w:val="22"/>
          <w:szCs w:val="24"/>
          <w:lang w:eastAsia="lt-LT"/>
        </w:rPr>
        <w:t xml:space="preserve">. </w:t>
      </w:r>
      <w:r w:rsidR="00374B32" w:rsidRPr="00374B32">
        <w:rPr>
          <w:sz w:val="22"/>
          <w:szCs w:val="24"/>
          <w:lang w:eastAsia="lt-LT"/>
        </w:rPr>
        <w:t>Lentelė nepildoma, nekeičiama.</w:t>
      </w:r>
    </w:p>
    <w:p w14:paraId="21A37B27" w14:textId="77777777" w:rsidR="00360579" w:rsidRPr="004D2FED" w:rsidRDefault="00360579">
      <w:pPr>
        <w:ind w:firstLine="567"/>
        <w:jc w:val="both"/>
        <w:rPr>
          <w:b/>
          <w:sz w:val="22"/>
          <w:szCs w:val="24"/>
          <w:highlight w:val="yellow"/>
          <w:lang w:eastAsia="lt-LT"/>
        </w:rPr>
      </w:pPr>
    </w:p>
    <w:p w14:paraId="17B84DC1" w14:textId="77777777" w:rsidR="00360579" w:rsidRPr="00A94602" w:rsidRDefault="00EF38B6">
      <w:pPr>
        <w:ind w:firstLine="567"/>
        <w:jc w:val="both"/>
        <w:rPr>
          <w:b/>
          <w:sz w:val="22"/>
          <w:szCs w:val="24"/>
          <w:lang w:eastAsia="lt-LT"/>
        </w:rPr>
      </w:pPr>
      <w:r w:rsidRPr="00A94602">
        <w:rPr>
          <w:b/>
          <w:sz w:val="22"/>
          <w:szCs w:val="24"/>
          <w:lang w:eastAsia="lt-LT"/>
        </w:rPr>
        <w:t>7. Vandens išgavimas.</w:t>
      </w:r>
    </w:p>
    <w:p w14:paraId="148B9CA3" w14:textId="77777777" w:rsidR="00360579" w:rsidRPr="00A94602" w:rsidRDefault="006407FE">
      <w:pPr>
        <w:ind w:firstLine="567"/>
        <w:jc w:val="both"/>
        <w:rPr>
          <w:sz w:val="22"/>
          <w:szCs w:val="24"/>
          <w:lang w:eastAsia="lt-LT"/>
        </w:rPr>
      </w:pPr>
      <w:r w:rsidRPr="00A94602">
        <w:rPr>
          <w:sz w:val="22"/>
          <w:szCs w:val="24"/>
          <w:lang w:eastAsia="lt-LT"/>
        </w:rPr>
        <w:t>Skyrius nepildomas, nes ūkinėje veikloje pasikeitimų, susijusiu su vandens išgavimu, nėra.</w:t>
      </w:r>
    </w:p>
    <w:p w14:paraId="4B04E38B" w14:textId="77777777" w:rsidR="006407FE" w:rsidRPr="00A94602" w:rsidRDefault="006407FE">
      <w:pPr>
        <w:ind w:firstLine="567"/>
        <w:jc w:val="both"/>
        <w:rPr>
          <w:strike/>
          <w:sz w:val="22"/>
          <w:szCs w:val="24"/>
          <w:lang w:eastAsia="lt-LT"/>
        </w:rPr>
      </w:pPr>
    </w:p>
    <w:p w14:paraId="159A2C88" w14:textId="77777777" w:rsidR="00360579" w:rsidRPr="00A94602" w:rsidRDefault="00EF38B6">
      <w:pPr>
        <w:ind w:firstLine="567"/>
        <w:jc w:val="both"/>
        <w:rPr>
          <w:sz w:val="22"/>
          <w:szCs w:val="24"/>
          <w:lang w:eastAsia="lt-LT"/>
        </w:rPr>
      </w:pPr>
      <w:r w:rsidRPr="00A94602">
        <w:rPr>
          <w:b/>
          <w:sz w:val="22"/>
          <w:szCs w:val="24"/>
          <w:lang w:eastAsia="lt-LT"/>
        </w:rPr>
        <w:t>4 lentelė. Duomenys apie paviršinį vandens telkinį, iš kurio leidžiama išgauti vandenį, vandens išgavimo vietą ir leidžiamą išgauti vandens kiekį</w:t>
      </w:r>
      <w:r w:rsidR="00CD3EF8" w:rsidRPr="00A94602">
        <w:rPr>
          <w:sz w:val="22"/>
          <w:szCs w:val="24"/>
          <w:lang w:eastAsia="lt-LT"/>
        </w:rPr>
        <w:t xml:space="preserve">. </w:t>
      </w:r>
      <w:r w:rsidR="00353DC5" w:rsidRPr="00A94602">
        <w:rPr>
          <w:sz w:val="22"/>
          <w:szCs w:val="24"/>
          <w:lang w:eastAsia="lt-LT"/>
        </w:rPr>
        <w:t>Lentelė nepildoma</w:t>
      </w:r>
      <w:r w:rsidR="00476A1A" w:rsidRPr="00A94602">
        <w:rPr>
          <w:sz w:val="22"/>
          <w:szCs w:val="24"/>
          <w:lang w:eastAsia="lt-LT"/>
        </w:rPr>
        <w:t>, nekeičiama</w:t>
      </w:r>
    </w:p>
    <w:p w14:paraId="56AB197F" w14:textId="77777777" w:rsidR="00360579" w:rsidRPr="00A94602" w:rsidRDefault="00360579">
      <w:pPr>
        <w:jc w:val="center"/>
        <w:rPr>
          <w:b/>
          <w:sz w:val="22"/>
          <w:szCs w:val="24"/>
          <w:lang w:eastAsia="lt-LT"/>
        </w:rPr>
      </w:pPr>
    </w:p>
    <w:p w14:paraId="7CFE10E6" w14:textId="77777777" w:rsidR="00360579" w:rsidRPr="00A94602" w:rsidRDefault="00EF38B6">
      <w:pPr>
        <w:ind w:firstLine="567"/>
        <w:jc w:val="both"/>
        <w:rPr>
          <w:sz w:val="22"/>
          <w:szCs w:val="24"/>
          <w:lang w:eastAsia="lt-LT"/>
        </w:rPr>
      </w:pPr>
      <w:r w:rsidRPr="00A94602">
        <w:rPr>
          <w:b/>
          <w:sz w:val="22"/>
          <w:szCs w:val="24"/>
          <w:lang w:eastAsia="lt-LT"/>
        </w:rPr>
        <w:t>5 lentelė. Duomenys apie leidžiamą išgauti požeminio vandens kiekį</w:t>
      </w:r>
      <w:r w:rsidR="00353DC5" w:rsidRPr="00A94602">
        <w:rPr>
          <w:b/>
          <w:sz w:val="22"/>
          <w:szCs w:val="24"/>
          <w:lang w:eastAsia="lt-LT"/>
        </w:rPr>
        <w:t>.</w:t>
      </w:r>
      <w:r w:rsidR="00353DC5" w:rsidRPr="00A94602">
        <w:rPr>
          <w:sz w:val="22"/>
          <w:szCs w:val="24"/>
          <w:lang w:eastAsia="lt-LT"/>
        </w:rPr>
        <w:t xml:space="preserve"> Lentelė nepildoma</w:t>
      </w:r>
      <w:r w:rsidR="00476A1A" w:rsidRPr="00A94602">
        <w:rPr>
          <w:sz w:val="22"/>
          <w:szCs w:val="24"/>
          <w:lang w:eastAsia="lt-LT"/>
        </w:rPr>
        <w:t>, nekeičiama</w:t>
      </w:r>
    </w:p>
    <w:p w14:paraId="6D48C4A3" w14:textId="77777777" w:rsidR="000243BD" w:rsidRPr="00A94602" w:rsidRDefault="000243BD">
      <w:pPr>
        <w:ind w:firstLine="567"/>
        <w:jc w:val="both"/>
        <w:rPr>
          <w:sz w:val="22"/>
          <w:szCs w:val="24"/>
          <w:lang w:eastAsia="lt-LT"/>
        </w:rPr>
      </w:pPr>
    </w:p>
    <w:p w14:paraId="50797468" w14:textId="77777777" w:rsidR="00360579" w:rsidRPr="00A94602" w:rsidRDefault="00EF38B6">
      <w:pPr>
        <w:ind w:firstLine="567"/>
        <w:rPr>
          <w:b/>
          <w:sz w:val="22"/>
          <w:szCs w:val="24"/>
          <w:lang w:eastAsia="lt-LT"/>
        </w:rPr>
      </w:pPr>
      <w:r w:rsidRPr="00A94602">
        <w:rPr>
          <w:b/>
          <w:sz w:val="22"/>
          <w:szCs w:val="24"/>
          <w:lang w:eastAsia="lt-LT"/>
        </w:rPr>
        <w:t>8. Tarša į aplinkos orą.</w:t>
      </w:r>
    </w:p>
    <w:p w14:paraId="77E07BAE" w14:textId="76FDC013" w:rsidR="00A94602" w:rsidRPr="00755957" w:rsidRDefault="00EF38B6" w:rsidP="00A94602">
      <w:pPr>
        <w:spacing w:before="100" w:beforeAutospacing="1" w:line="102" w:lineRule="atLeast"/>
        <w:ind w:firstLine="567"/>
        <w:rPr>
          <w:color w:val="000000"/>
        </w:rPr>
      </w:pPr>
      <w:r w:rsidRPr="00A94602">
        <w:rPr>
          <w:b/>
          <w:sz w:val="22"/>
          <w:szCs w:val="24"/>
          <w:lang w:eastAsia="lt-LT"/>
        </w:rPr>
        <w:t>6 lentelė. Leidžiami išmesti į aplinkos orą teršalai ir jų kiekis</w:t>
      </w:r>
      <w:r w:rsidR="00197785" w:rsidRPr="00A94602">
        <w:rPr>
          <w:b/>
          <w:sz w:val="22"/>
          <w:szCs w:val="24"/>
          <w:lang w:eastAsia="lt-LT"/>
        </w:rPr>
        <w:t>.</w:t>
      </w:r>
      <w:r w:rsidR="00197785" w:rsidRPr="00A94602">
        <w:rPr>
          <w:sz w:val="22"/>
          <w:szCs w:val="24"/>
          <w:lang w:eastAsia="lt-LT"/>
        </w:rPr>
        <w:t xml:space="preserve"> </w:t>
      </w:r>
      <w:r w:rsidR="00A94602">
        <w:rPr>
          <w:sz w:val="22"/>
          <w:szCs w:val="24"/>
          <w:lang w:eastAsia="lt-LT"/>
        </w:rPr>
        <w:t>Lentelė n</w:t>
      </w:r>
      <w:r w:rsidR="00A94602" w:rsidRPr="00755957">
        <w:rPr>
          <w:color w:val="000000"/>
          <w:sz w:val="22"/>
          <w:szCs w:val="22"/>
        </w:rPr>
        <w:t xml:space="preserve">epildoma, </w:t>
      </w:r>
      <w:r w:rsidR="00A339AD" w:rsidRPr="00755957">
        <w:rPr>
          <w:color w:val="000000"/>
          <w:sz w:val="22"/>
          <w:szCs w:val="22"/>
        </w:rPr>
        <w:t>nekeičiama.</w:t>
      </w:r>
    </w:p>
    <w:p w14:paraId="5F83A88E" w14:textId="1951F2E8" w:rsidR="00B84A14" w:rsidRPr="004D2FED" w:rsidRDefault="00B84A14">
      <w:pPr>
        <w:ind w:firstLine="567"/>
        <w:jc w:val="both"/>
        <w:rPr>
          <w:sz w:val="22"/>
          <w:szCs w:val="24"/>
          <w:highlight w:val="yellow"/>
          <w:lang w:eastAsia="lt-LT"/>
        </w:rPr>
      </w:pPr>
    </w:p>
    <w:p w14:paraId="2E0CFE00" w14:textId="4FE52098" w:rsidR="00360579" w:rsidRPr="00A339AD" w:rsidRDefault="00EF38B6">
      <w:pPr>
        <w:ind w:firstLine="567"/>
        <w:jc w:val="both"/>
        <w:rPr>
          <w:sz w:val="22"/>
          <w:szCs w:val="24"/>
          <w:lang w:eastAsia="lt-LT"/>
        </w:rPr>
      </w:pPr>
      <w:r w:rsidRPr="00A339AD">
        <w:rPr>
          <w:b/>
          <w:sz w:val="22"/>
          <w:szCs w:val="24"/>
          <w:lang w:eastAsia="lt-LT"/>
        </w:rPr>
        <w:t>7 lentelė. Leidžiama tarša į aplinkos orą</w:t>
      </w:r>
      <w:r w:rsidR="00A339AD" w:rsidRPr="00A339AD">
        <w:rPr>
          <w:b/>
          <w:sz w:val="22"/>
          <w:szCs w:val="24"/>
          <w:lang w:eastAsia="lt-LT"/>
        </w:rPr>
        <w:t xml:space="preserve">. </w:t>
      </w:r>
      <w:r w:rsidR="00A339AD" w:rsidRPr="00A339AD">
        <w:rPr>
          <w:sz w:val="22"/>
          <w:szCs w:val="24"/>
          <w:lang w:eastAsia="lt-LT"/>
        </w:rPr>
        <w:t>Lentelė nepildoma, nekeičiama</w:t>
      </w:r>
    </w:p>
    <w:p w14:paraId="43791C8B" w14:textId="77777777" w:rsidR="00B84A14" w:rsidRPr="00A339AD" w:rsidRDefault="00B84A14">
      <w:pPr>
        <w:ind w:firstLine="567"/>
        <w:jc w:val="both"/>
        <w:rPr>
          <w:i/>
          <w:sz w:val="22"/>
          <w:szCs w:val="24"/>
          <w:lang w:eastAsia="lt-LT"/>
        </w:rPr>
      </w:pPr>
    </w:p>
    <w:p w14:paraId="2BEE08AC" w14:textId="77777777" w:rsidR="00360579" w:rsidRPr="00A339AD" w:rsidRDefault="00EF38B6">
      <w:pPr>
        <w:ind w:firstLine="567"/>
        <w:rPr>
          <w:sz w:val="22"/>
          <w:szCs w:val="22"/>
          <w:lang w:eastAsia="lt-LT"/>
        </w:rPr>
      </w:pPr>
      <w:r w:rsidRPr="00A339AD">
        <w:rPr>
          <w:b/>
          <w:sz w:val="22"/>
          <w:szCs w:val="22"/>
          <w:lang w:eastAsia="lt-LT"/>
        </w:rPr>
        <w:t xml:space="preserve">8 lentelė. </w:t>
      </w:r>
      <w:r w:rsidRPr="00A339AD">
        <w:rPr>
          <w:b/>
          <w:sz w:val="22"/>
          <w:szCs w:val="22"/>
        </w:rPr>
        <w:t>Leidžiama tarša į aplinkos orą esant neįprastoms (neatitiktinėms) veiklos sąlygoms</w:t>
      </w:r>
      <w:r w:rsidR="00197785" w:rsidRPr="00A339AD">
        <w:rPr>
          <w:b/>
          <w:sz w:val="22"/>
          <w:szCs w:val="22"/>
        </w:rPr>
        <w:t>.</w:t>
      </w:r>
      <w:r w:rsidR="00197785" w:rsidRPr="00A339AD">
        <w:rPr>
          <w:sz w:val="22"/>
          <w:szCs w:val="22"/>
        </w:rPr>
        <w:t xml:space="preserve"> Lentelė nepildoma, nes tarša į aplinkos orą esant neįprastoms veiklos sąlygoms nebus vykdoma.</w:t>
      </w:r>
    </w:p>
    <w:p w14:paraId="65CF8998" w14:textId="77777777" w:rsidR="00360579" w:rsidRPr="00A339AD" w:rsidRDefault="00360579">
      <w:pPr>
        <w:ind w:firstLine="567"/>
        <w:jc w:val="both"/>
        <w:rPr>
          <w:sz w:val="22"/>
          <w:szCs w:val="22"/>
          <w:lang w:eastAsia="lt-LT"/>
        </w:rPr>
      </w:pPr>
    </w:p>
    <w:p w14:paraId="2505E52F" w14:textId="6B915CA3" w:rsidR="00D31547" w:rsidRPr="00A339AD" w:rsidRDefault="00EF38B6" w:rsidP="00D31547">
      <w:pPr>
        <w:suppressAutoHyphens/>
        <w:ind w:firstLine="567"/>
        <w:jc w:val="both"/>
        <w:textAlignment w:val="baseline"/>
        <w:rPr>
          <w:sz w:val="22"/>
          <w:szCs w:val="24"/>
          <w:lang w:eastAsia="lt-LT"/>
        </w:rPr>
      </w:pPr>
      <w:r w:rsidRPr="00A339AD">
        <w:rPr>
          <w:b/>
          <w:sz w:val="22"/>
          <w:szCs w:val="24"/>
          <w:lang w:eastAsia="lt-LT"/>
        </w:rPr>
        <w:t>9. Šiltnamio efektą sukeliančios dujos (ŠESD).</w:t>
      </w:r>
      <w:r w:rsidR="00D31547" w:rsidRPr="00A339AD">
        <w:rPr>
          <w:sz w:val="22"/>
          <w:szCs w:val="24"/>
          <w:lang w:eastAsia="lt-LT"/>
        </w:rPr>
        <w:t xml:space="preserve"> </w:t>
      </w:r>
      <w:r w:rsidR="00390CB7">
        <w:rPr>
          <w:sz w:val="22"/>
          <w:szCs w:val="24"/>
          <w:lang w:eastAsia="lt-LT"/>
        </w:rPr>
        <w:t>Nekeičiama</w:t>
      </w:r>
    </w:p>
    <w:p w14:paraId="6E3610AA" w14:textId="77777777" w:rsidR="00360579" w:rsidRPr="00A339AD" w:rsidRDefault="00360579">
      <w:pPr>
        <w:ind w:firstLine="567"/>
        <w:jc w:val="both"/>
        <w:rPr>
          <w:b/>
          <w:sz w:val="22"/>
          <w:szCs w:val="24"/>
          <w:lang w:eastAsia="lt-LT"/>
        </w:rPr>
      </w:pPr>
    </w:p>
    <w:p w14:paraId="2B2A4CBC" w14:textId="77777777" w:rsidR="00360579" w:rsidRPr="00A339AD" w:rsidRDefault="00EF38B6" w:rsidP="00D31547">
      <w:pPr>
        <w:suppressAutoHyphens/>
        <w:ind w:firstLine="567"/>
        <w:jc w:val="both"/>
        <w:textAlignment w:val="baseline"/>
        <w:rPr>
          <w:sz w:val="22"/>
          <w:szCs w:val="22"/>
          <w:lang w:eastAsia="lt-LT"/>
        </w:rPr>
      </w:pPr>
      <w:r w:rsidRPr="00A339AD">
        <w:rPr>
          <w:b/>
          <w:sz w:val="22"/>
          <w:szCs w:val="22"/>
        </w:rPr>
        <w:t xml:space="preserve">9 lentelė. </w:t>
      </w:r>
      <w:r w:rsidRPr="00A339AD">
        <w:rPr>
          <w:b/>
          <w:sz w:val="22"/>
          <w:szCs w:val="22"/>
          <w:lang w:eastAsia="lt-LT"/>
        </w:rPr>
        <w:t>Veiklos rūšys ir šaltiniai, iš kurių į atmosferą išmetamos ŠESD, nurodytos Lietuvos Respublikos klimato kaitos valdymo finansinių instrumentų įstatymo 1 priede</w:t>
      </w:r>
      <w:r w:rsidR="00D31547" w:rsidRPr="00A339AD">
        <w:rPr>
          <w:b/>
          <w:sz w:val="22"/>
          <w:szCs w:val="22"/>
          <w:lang w:eastAsia="lt-LT"/>
        </w:rPr>
        <w:t>.</w:t>
      </w:r>
      <w:r w:rsidR="00D31547" w:rsidRPr="00A339AD">
        <w:rPr>
          <w:sz w:val="22"/>
          <w:szCs w:val="22"/>
          <w:lang w:eastAsia="lt-LT"/>
        </w:rPr>
        <w:t xml:space="preserve"> </w:t>
      </w:r>
      <w:r w:rsidR="00D31547" w:rsidRPr="00A339AD">
        <w:rPr>
          <w:sz w:val="22"/>
          <w:szCs w:val="24"/>
          <w:lang w:eastAsia="lt-LT"/>
        </w:rPr>
        <w:t>Nepildoma</w:t>
      </w:r>
    </w:p>
    <w:p w14:paraId="10CE8F42" w14:textId="77777777" w:rsidR="00360579" w:rsidRPr="004D2FED" w:rsidRDefault="00360579">
      <w:pPr>
        <w:rPr>
          <w:highlight w:val="yellow"/>
        </w:rPr>
      </w:pPr>
    </w:p>
    <w:p w14:paraId="5F5A8AFA" w14:textId="77777777" w:rsidR="00360579" w:rsidRPr="00A339AD" w:rsidRDefault="00EF38B6">
      <w:pPr>
        <w:ind w:firstLine="567"/>
        <w:jc w:val="both"/>
        <w:rPr>
          <w:b/>
          <w:sz w:val="22"/>
          <w:szCs w:val="24"/>
          <w:lang w:eastAsia="lt-LT"/>
        </w:rPr>
      </w:pPr>
      <w:r w:rsidRPr="00A339AD">
        <w:rPr>
          <w:b/>
          <w:sz w:val="22"/>
          <w:szCs w:val="24"/>
          <w:lang w:eastAsia="lt-LT"/>
        </w:rPr>
        <w:t xml:space="preserve">10. Teršalų išleidimas su nuotekomis į aplinką ir (arba) kanalizacijos tinklus. </w:t>
      </w:r>
    </w:p>
    <w:p w14:paraId="2F9274E9" w14:textId="77777777" w:rsidR="00F92E1F" w:rsidRPr="00A339AD" w:rsidRDefault="00F92E1F" w:rsidP="00F92E1F">
      <w:pPr>
        <w:suppressAutoHyphens/>
        <w:adjustRightInd w:val="0"/>
        <w:ind w:firstLine="426"/>
        <w:jc w:val="both"/>
        <w:textAlignment w:val="baseline"/>
        <w:rPr>
          <w:sz w:val="22"/>
        </w:rPr>
      </w:pPr>
    </w:p>
    <w:p w14:paraId="7DD9E6FB" w14:textId="509D059F" w:rsidR="00360579" w:rsidRPr="00A339AD" w:rsidRDefault="00EF38B6">
      <w:pPr>
        <w:ind w:firstLine="567"/>
        <w:jc w:val="both"/>
        <w:rPr>
          <w:sz w:val="22"/>
          <w:szCs w:val="24"/>
          <w:lang w:eastAsia="lt-LT"/>
        </w:rPr>
      </w:pPr>
      <w:r w:rsidRPr="00A339AD">
        <w:rPr>
          <w:b/>
          <w:sz w:val="22"/>
          <w:szCs w:val="24"/>
          <w:lang w:eastAsia="lt-LT"/>
        </w:rPr>
        <w:t>10 lentelė. Leidžiama nuotekų priimtuvo apkrova</w:t>
      </w:r>
      <w:r w:rsidR="00A339AD" w:rsidRPr="00A339AD">
        <w:rPr>
          <w:b/>
          <w:sz w:val="22"/>
          <w:szCs w:val="24"/>
          <w:lang w:eastAsia="lt-LT"/>
        </w:rPr>
        <w:t xml:space="preserve">. </w:t>
      </w:r>
      <w:r w:rsidR="00A339AD" w:rsidRPr="00A339AD">
        <w:rPr>
          <w:sz w:val="22"/>
          <w:szCs w:val="24"/>
          <w:lang w:eastAsia="lt-LT"/>
        </w:rPr>
        <w:t>Lentelė nepildoma, nekeičiama</w:t>
      </w:r>
    </w:p>
    <w:p w14:paraId="2B7F26BE" w14:textId="77777777" w:rsidR="00360579" w:rsidRPr="00A339AD" w:rsidRDefault="00360579">
      <w:pPr>
        <w:ind w:firstLine="567"/>
        <w:rPr>
          <w:sz w:val="22"/>
          <w:szCs w:val="24"/>
          <w:lang w:eastAsia="lt-LT"/>
        </w:rPr>
      </w:pPr>
    </w:p>
    <w:p w14:paraId="12D1DE5F" w14:textId="25A6DE76" w:rsidR="00360579" w:rsidRPr="00A339AD" w:rsidRDefault="00EF38B6">
      <w:pPr>
        <w:ind w:firstLine="567"/>
        <w:rPr>
          <w:b/>
          <w:sz w:val="22"/>
          <w:szCs w:val="22"/>
          <w:lang w:eastAsia="lt-LT"/>
        </w:rPr>
      </w:pPr>
      <w:r w:rsidRPr="00A339AD">
        <w:rPr>
          <w:b/>
          <w:sz w:val="22"/>
          <w:szCs w:val="22"/>
          <w:lang w:eastAsia="lt-LT"/>
        </w:rPr>
        <w:t>11 lentelė. Į gamtinę aplinką leidžiamų išleisti nuotekų užterštumas</w:t>
      </w:r>
      <w:r w:rsidR="00A339AD" w:rsidRPr="00A339AD">
        <w:rPr>
          <w:b/>
          <w:sz w:val="22"/>
          <w:szCs w:val="22"/>
          <w:lang w:eastAsia="lt-LT"/>
        </w:rPr>
        <w:t xml:space="preserve">. </w:t>
      </w:r>
      <w:r w:rsidR="00A339AD" w:rsidRPr="00A339AD">
        <w:rPr>
          <w:sz w:val="22"/>
          <w:szCs w:val="22"/>
          <w:lang w:eastAsia="lt-LT"/>
        </w:rPr>
        <w:t>Lentelė nepildoma, nekeičiama</w:t>
      </w:r>
    </w:p>
    <w:p w14:paraId="184C9B89" w14:textId="77777777" w:rsidR="00360579" w:rsidRPr="00A339AD" w:rsidRDefault="00360579">
      <w:pPr>
        <w:ind w:firstLine="567"/>
        <w:rPr>
          <w:b/>
          <w:sz w:val="22"/>
          <w:szCs w:val="24"/>
          <w:lang w:eastAsia="lt-LT"/>
        </w:rPr>
      </w:pPr>
    </w:p>
    <w:p w14:paraId="70E3949B" w14:textId="77777777" w:rsidR="00360579" w:rsidRPr="00A339AD" w:rsidRDefault="00360579">
      <w:pPr>
        <w:jc w:val="both"/>
        <w:rPr>
          <w:sz w:val="22"/>
          <w:szCs w:val="24"/>
          <w:lang w:eastAsia="lt-LT"/>
        </w:rPr>
      </w:pPr>
    </w:p>
    <w:p w14:paraId="6AFE1794" w14:textId="77777777" w:rsidR="00911668" w:rsidRPr="00A339AD" w:rsidRDefault="00EF38B6" w:rsidP="00911668">
      <w:pPr>
        <w:suppressAutoHyphens/>
        <w:ind w:firstLine="567"/>
        <w:jc w:val="both"/>
        <w:textAlignment w:val="baseline"/>
        <w:rPr>
          <w:b/>
          <w:sz w:val="22"/>
          <w:szCs w:val="24"/>
          <w:lang w:eastAsia="lt-LT"/>
        </w:rPr>
      </w:pPr>
      <w:r w:rsidRPr="00A339AD">
        <w:rPr>
          <w:b/>
          <w:sz w:val="22"/>
          <w:szCs w:val="24"/>
          <w:lang w:eastAsia="lt-LT"/>
        </w:rPr>
        <w:t xml:space="preserve">11. Dirvožemio apsauga. Reikalavimai, kuriais siekiama užkirsti kelią teršalų išleidimui į dirvožemį. </w:t>
      </w:r>
    </w:p>
    <w:p w14:paraId="30DB794F" w14:textId="627C0E38" w:rsidR="00911668" w:rsidRPr="00A339AD" w:rsidRDefault="00A339AD" w:rsidP="00911668">
      <w:pPr>
        <w:ind w:firstLine="567"/>
        <w:jc w:val="both"/>
        <w:rPr>
          <w:sz w:val="22"/>
          <w:szCs w:val="24"/>
          <w:lang w:eastAsia="lt-LT"/>
        </w:rPr>
      </w:pPr>
      <w:r w:rsidRPr="00A339AD">
        <w:rPr>
          <w:sz w:val="22"/>
          <w:szCs w:val="24"/>
          <w:lang w:eastAsia="lt-LT"/>
        </w:rPr>
        <w:t>N</w:t>
      </w:r>
      <w:r w:rsidR="00911668" w:rsidRPr="00A339AD">
        <w:rPr>
          <w:sz w:val="22"/>
          <w:szCs w:val="24"/>
          <w:lang w:eastAsia="lt-LT"/>
        </w:rPr>
        <w:t>epildomas, nes ūkinėje veikloje pakeitimų nėra</w:t>
      </w:r>
      <w:r w:rsidRPr="00A339AD">
        <w:rPr>
          <w:sz w:val="22"/>
          <w:szCs w:val="24"/>
          <w:lang w:eastAsia="lt-LT"/>
        </w:rPr>
        <w:t>.</w:t>
      </w:r>
    </w:p>
    <w:p w14:paraId="6EC99EF1" w14:textId="77777777" w:rsidR="00360579" w:rsidRPr="004D2FED" w:rsidRDefault="00360579">
      <w:pPr>
        <w:jc w:val="both"/>
        <w:rPr>
          <w:sz w:val="22"/>
          <w:szCs w:val="24"/>
          <w:highlight w:val="yellow"/>
          <w:lang w:eastAsia="lt-LT"/>
        </w:rPr>
      </w:pPr>
    </w:p>
    <w:p w14:paraId="47E37C2F" w14:textId="77777777" w:rsidR="00360579" w:rsidRPr="00165D18" w:rsidRDefault="00EF38B6">
      <w:pPr>
        <w:ind w:firstLine="567"/>
        <w:rPr>
          <w:b/>
          <w:sz w:val="22"/>
          <w:szCs w:val="24"/>
          <w:lang w:eastAsia="lt-LT"/>
        </w:rPr>
      </w:pPr>
      <w:r w:rsidRPr="00165D18">
        <w:rPr>
          <w:b/>
          <w:sz w:val="22"/>
          <w:szCs w:val="24"/>
          <w:lang w:eastAsia="lt-LT"/>
        </w:rPr>
        <w:t>12. Atliekų susidarymas, naudojimas ir (ar) šalinimas:</w:t>
      </w:r>
    </w:p>
    <w:p w14:paraId="448C7957" w14:textId="77777777" w:rsidR="00A339AD" w:rsidRDefault="00A339AD">
      <w:pPr>
        <w:tabs>
          <w:tab w:val="left" w:pos="0"/>
          <w:tab w:val="left" w:pos="426"/>
          <w:tab w:val="left" w:pos="1985"/>
          <w:tab w:val="left" w:pos="2835"/>
          <w:tab w:val="left" w:pos="3828"/>
          <w:tab w:val="left" w:pos="5245"/>
          <w:tab w:val="left" w:pos="6946"/>
        </w:tabs>
        <w:ind w:firstLine="567"/>
        <w:jc w:val="both"/>
        <w:rPr>
          <w:sz w:val="22"/>
          <w:szCs w:val="24"/>
          <w:lang w:eastAsia="lt-LT"/>
        </w:rPr>
      </w:pPr>
    </w:p>
    <w:p w14:paraId="4C3A5947" w14:textId="757FD7F3" w:rsidR="00A339AD" w:rsidRDefault="00A339AD">
      <w:pPr>
        <w:tabs>
          <w:tab w:val="left" w:pos="0"/>
          <w:tab w:val="left" w:pos="426"/>
          <w:tab w:val="left" w:pos="1985"/>
          <w:tab w:val="left" w:pos="2835"/>
          <w:tab w:val="left" w:pos="3828"/>
          <w:tab w:val="left" w:pos="5245"/>
          <w:tab w:val="left" w:pos="6946"/>
        </w:tabs>
        <w:ind w:firstLine="567"/>
        <w:jc w:val="both"/>
        <w:rPr>
          <w:sz w:val="22"/>
          <w:szCs w:val="24"/>
          <w:lang w:eastAsia="lt-LT"/>
        </w:rPr>
      </w:pPr>
      <w:r w:rsidRPr="00A339AD">
        <w:rPr>
          <w:sz w:val="22"/>
          <w:szCs w:val="24"/>
          <w:lang w:eastAsia="lt-LT"/>
        </w:rPr>
        <w:t>Pakeičiama</w:t>
      </w:r>
    </w:p>
    <w:p w14:paraId="5C17E661" w14:textId="77777777" w:rsidR="00A339AD" w:rsidRPr="00A339AD" w:rsidRDefault="00A339AD">
      <w:pPr>
        <w:tabs>
          <w:tab w:val="left" w:pos="0"/>
          <w:tab w:val="left" w:pos="426"/>
          <w:tab w:val="left" w:pos="1985"/>
          <w:tab w:val="left" w:pos="2835"/>
          <w:tab w:val="left" w:pos="3828"/>
          <w:tab w:val="left" w:pos="5245"/>
          <w:tab w:val="left" w:pos="6946"/>
        </w:tabs>
        <w:ind w:firstLine="567"/>
        <w:jc w:val="both"/>
        <w:rPr>
          <w:sz w:val="22"/>
          <w:szCs w:val="24"/>
          <w:lang w:eastAsia="lt-LT"/>
        </w:rPr>
      </w:pPr>
    </w:p>
    <w:p w14:paraId="4FF97531" w14:textId="190C89F6" w:rsidR="00360579" w:rsidRPr="00165D18" w:rsidRDefault="00EF38B6">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165D18">
        <w:rPr>
          <w:b/>
          <w:sz w:val="22"/>
          <w:szCs w:val="24"/>
          <w:lang w:eastAsia="lt-LT"/>
        </w:rPr>
        <w:t>12 lentelė.</w:t>
      </w:r>
      <w:r w:rsidRPr="00165D18">
        <w:rPr>
          <w:b/>
          <w:bCs/>
          <w:sz w:val="22"/>
          <w:szCs w:val="24"/>
          <w:lang w:eastAsia="lt-LT"/>
        </w:rPr>
        <w:t xml:space="preserve"> Susidarančios atliekos</w:t>
      </w:r>
      <w:r w:rsidR="00660739" w:rsidRPr="00660739">
        <w:rPr>
          <w:sz w:val="22"/>
          <w:szCs w:val="24"/>
          <w:lang w:eastAsia="lt-LT"/>
        </w:rPr>
        <w:t xml:space="preserve"> </w:t>
      </w:r>
    </w:p>
    <w:p w14:paraId="0B846D89" w14:textId="11156847" w:rsidR="007401BF" w:rsidRDefault="007401BF" w:rsidP="00747519">
      <w:pPr>
        <w:tabs>
          <w:tab w:val="left" w:pos="0"/>
          <w:tab w:val="left" w:pos="426"/>
          <w:tab w:val="left" w:pos="1985"/>
          <w:tab w:val="left" w:pos="2835"/>
          <w:tab w:val="left" w:pos="3828"/>
          <w:tab w:val="left" w:pos="5245"/>
          <w:tab w:val="left" w:pos="6946"/>
        </w:tabs>
        <w:spacing w:before="120" w:after="120"/>
        <w:ind w:firstLine="567"/>
        <w:jc w:val="both"/>
      </w:pPr>
      <w:r w:rsidRPr="00222039">
        <w:t xml:space="preserve">Biodujų jėgainės įrenginių techninės priežiūros ir aptarnavimo metu gali susidaryti iki </w:t>
      </w:r>
      <w:r>
        <w:t>2,0</w:t>
      </w:r>
      <w:r w:rsidRPr="00222039">
        <w:t xml:space="preserve"> tonos/metus pavojingųjų atliekų: panaudotų tepalų (13 02 08*), tepalų filtrų (16 01 07*) ir aušinamojo skysčio, kuriame yra pavojingų cheminių medžiagų (16 01 14*), atliekų. Periodiškai keičiant aktyvintą anglį, susidarys apie 12 tonų/metus tokių panaudotų aktyvintos anglies atliekų (19 09 04). Taip pat biodujų jėgainės buitinėse patalpose ir teritorijoje susidarys nedideli kiekiai mišrių komuna</w:t>
      </w:r>
      <w:r>
        <w:t>linių atliekų (20 03 01) (apie 1,0</w:t>
      </w:r>
      <w:r w:rsidRPr="00222039">
        <w:t xml:space="preserve"> tonos/metus). Biodujų jėgainės veiklos metu susidariusios atliekos tvarkomos pagal Atliekų tvarkymo taisyklėse nustatytus reikalavimus. Visos susidariusios pavojingosios atliekos laikinai laikomos ne ilgiau kaip šešis mėnesius, o nepavojingosios atliekos – ne ilgiau kaip vienerius metus. </w:t>
      </w:r>
    </w:p>
    <w:p w14:paraId="726AE1F4" w14:textId="77777777" w:rsidR="007401BF" w:rsidRDefault="007401BF" w:rsidP="007401BF">
      <w:pPr>
        <w:tabs>
          <w:tab w:val="left" w:pos="0"/>
          <w:tab w:val="left" w:pos="426"/>
          <w:tab w:val="left" w:pos="1985"/>
          <w:tab w:val="left" w:pos="2835"/>
          <w:tab w:val="left" w:pos="3828"/>
          <w:tab w:val="left" w:pos="5245"/>
          <w:tab w:val="left" w:pos="6946"/>
        </w:tabs>
        <w:spacing w:before="120" w:after="120"/>
        <w:ind w:firstLine="567"/>
        <w:jc w:val="both"/>
      </w:pPr>
      <w:r w:rsidRPr="00222039">
        <w:t>Biodujų reaktorių eksploatacijos metu, t.y. anaerobiškai apdorojant mėšlą (srutas)</w:t>
      </w:r>
      <w:r>
        <w:t>, biologiškai skaidžias atliekas</w:t>
      </w:r>
      <w:r w:rsidRPr="00222039">
        <w:t xml:space="preserve"> ir</w:t>
      </w:r>
      <w:r>
        <w:t>/ar</w:t>
      </w:r>
      <w:r w:rsidRPr="00222039">
        <w:t xml:space="preserve"> biomasę, susidarys apie </w:t>
      </w:r>
      <w:r>
        <w:t>100 000</w:t>
      </w:r>
      <w:r w:rsidRPr="00222039">
        <w:t xml:space="preserve"> tonų/metus substrato. Vadovaujantis Aplinkos ministro 2011 m. balandžio 18 d. įsakymu Nr. D1-327 patvirtinto Biologiškai skaidžių atliekų naudojimo tręšimui laikinųjų aplinkosauginių reikalavimų aprašo nuostatomis, o taip pat LR atliekų tvarkymo įstatymo 2011 m. balandžio 19 d. Nr. XI-1324 pakeitimo 2.6 punktu bei LR aplinkos ministro 2011 m. gegužės 3 d. įsakymu Nr. D1-368 Dėl atliekų tvarkymo taisyklių patvirtinimo 2 punktu, anaerobinio proceso metu biodujų jėgainėje pagamintam substratui, Atliekų tvarkymo taisyklės netaikomos ir jis bus naudojamas kaip trąša, o ne kaip atlieka. Su atliekų tvarkymu susijusių procesų metu atliekos nesusidaro.</w:t>
      </w:r>
    </w:p>
    <w:p w14:paraId="7148B9F6" w14:textId="77777777" w:rsidR="007401BF" w:rsidRDefault="007401BF" w:rsidP="007401BF">
      <w:pPr>
        <w:spacing w:before="120" w:after="120"/>
        <w:jc w:val="both"/>
        <w:rPr>
          <w:i/>
          <w:u w:val="single"/>
        </w:rPr>
      </w:pPr>
      <w:r w:rsidRPr="00C837C8">
        <w:rPr>
          <w:b/>
        </w:rPr>
        <w:t>Įrenginio pavadinimas</w:t>
      </w:r>
      <w:r w:rsidRPr="00C837C8">
        <w:t xml:space="preserve"> </w:t>
      </w:r>
      <w:r w:rsidRPr="00C837C8">
        <w:rPr>
          <w:i/>
          <w:u w:val="single"/>
        </w:rPr>
        <w:t>Biodujų jėgainė</w:t>
      </w: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2927"/>
        <w:gridCol w:w="1984"/>
        <w:gridCol w:w="1984"/>
        <w:gridCol w:w="2449"/>
        <w:gridCol w:w="1134"/>
        <w:gridCol w:w="1689"/>
      </w:tblGrid>
      <w:tr w:rsidR="007401BF" w14:paraId="78BE8195" w14:textId="77777777" w:rsidTr="002F0709">
        <w:trPr>
          <w:cantSplit/>
          <w:tblHeader/>
        </w:trPr>
        <w:tc>
          <w:tcPr>
            <w:tcW w:w="1141" w:type="dxa"/>
            <w:tcBorders>
              <w:top w:val="single" w:sz="4" w:space="0" w:color="auto"/>
              <w:left w:val="single" w:sz="4" w:space="0" w:color="auto"/>
              <w:bottom w:val="single" w:sz="4" w:space="0" w:color="auto"/>
              <w:right w:val="single" w:sz="4" w:space="0" w:color="auto"/>
            </w:tcBorders>
            <w:vAlign w:val="center"/>
          </w:tcPr>
          <w:p w14:paraId="16608F27" w14:textId="77777777" w:rsidR="007401BF" w:rsidRDefault="007401BF" w:rsidP="0063272B">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Pr>
                <w:sz w:val="18"/>
                <w:szCs w:val="24"/>
                <w:lang w:eastAsia="lt-LT"/>
              </w:rPr>
              <w:t>Kodas</w:t>
            </w:r>
          </w:p>
        </w:tc>
        <w:tc>
          <w:tcPr>
            <w:tcW w:w="2927" w:type="dxa"/>
            <w:tcBorders>
              <w:top w:val="single" w:sz="4" w:space="0" w:color="auto"/>
              <w:left w:val="single" w:sz="4" w:space="0" w:color="auto"/>
              <w:bottom w:val="single" w:sz="4" w:space="0" w:color="auto"/>
              <w:right w:val="single" w:sz="4" w:space="0" w:color="auto"/>
            </w:tcBorders>
            <w:vAlign w:val="center"/>
          </w:tcPr>
          <w:p w14:paraId="1160950D" w14:textId="77777777" w:rsidR="007401BF" w:rsidRDefault="007401BF" w:rsidP="0063272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Pavadinimas</w:t>
            </w:r>
          </w:p>
        </w:tc>
        <w:tc>
          <w:tcPr>
            <w:tcW w:w="1984" w:type="dxa"/>
            <w:tcBorders>
              <w:top w:val="single" w:sz="4" w:space="0" w:color="auto"/>
              <w:left w:val="single" w:sz="4" w:space="0" w:color="auto"/>
              <w:bottom w:val="single" w:sz="4" w:space="0" w:color="auto"/>
              <w:right w:val="single" w:sz="4" w:space="0" w:color="auto"/>
            </w:tcBorders>
            <w:vAlign w:val="center"/>
          </w:tcPr>
          <w:p w14:paraId="4142CAF2" w14:textId="77777777" w:rsidR="007401BF" w:rsidRDefault="007401BF" w:rsidP="0063272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Patikslintas apibūdinimas</w:t>
            </w:r>
          </w:p>
        </w:tc>
        <w:tc>
          <w:tcPr>
            <w:tcW w:w="1984" w:type="dxa"/>
            <w:tcBorders>
              <w:top w:val="single" w:sz="4" w:space="0" w:color="auto"/>
              <w:left w:val="single" w:sz="4" w:space="0" w:color="auto"/>
              <w:bottom w:val="single" w:sz="4" w:space="0" w:color="auto"/>
              <w:right w:val="single" w:sz="4" w:space="0" w:color="auto"/>
            </w:tcBorders>
            <w:vAlign w:val="center"/>
          </w:tcPr>
          <w:p w14:paraId="3A707ABC" w14:textId="77777777" w:rsidR="007401BF" w:rsidRDefault="007401BF" w:rsidP="0063272B">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Pr>
                <w:sz w:val="18"/>
                <w:szCs w:val="24"/>
                <w:lang w:eastAsia="lt-LT"/>
              </w:rPr>
              <w:t>Pavojingumas</w:t>
            </w:r>
          </w:p>
        </w:tc>
        <w:tc>
          <w:tcPr>
            <w:tcW w:w="2449" w:type="dxa"/>
            <w:tcBorders>
              <w:top w:val="single" w:sz="4" w:space="0" w:color="auto"/>
              <w:left w:val="single" w:sz="4" w:space="0" w:color="auto"/>
              <w:bottom w:val="single" w:sz="4" w:space="0" w:color="auto"/>
              <w:right w:val="single" w:sz="4" w:space="0" w:color="auto"/>
            </w:tcBorders>
            <w:vAlign w:val="center"/>
          </w:tcPr>
          <w:p w14:paraId="08214974" w14:textId="77777777" w:rsidR="007401BF" w:rsidRDefault="007401BF" w:rsidP="0063272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Atliekų susidarymo šaltinis technologiniame procese</w:t>
            </w:r>
          </w:p>
        </w:tc>
        <w:tc>
          <w:tcPr>
            <w:tcW w:w="1134" w:type="dxa"/>
            <w:tcBorders>
              <w:top w:val="single" w:sz="4" w:space="0" w:color="auto"/>
              <w:left w:val="single" w:sz="4" w:space="0" w:color="auto"/>
              <w:bottom w:val="single" w:sz="4" w:space="0" w:color="auto"/>
              <w:right w:val="single" w:sz="4" w:space="0" w:color="auto"/>
            </w:tcBorders>
            <w:vAlign w:val="center"/>
          </w:tcPr>
          <w:p w14:paraId="000BA1BD" w14:textId="77777777" w:rsidR="007401BF" w:rsidRDefault="007401BF" w:rsidP="0063272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Didžiausias leidžiamas susidaryti kiekis,</w:t>
            </w:r>
          </w:p>
          <w:p w14:paraId="594884C8" w14:textId="77777777" w:rsidR="007401BF" w:rsidRDefault="007401BF" w:rsidP="0063272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t/m.</w:t>
            </w:r>
          </w:p>
        </w:tc>
        <w:tc>
          <w:tcPr>
            <w:tcW w:w="1689" w:type="dxa"/>
            <w:tcBorders>
              <w:top w:val="single" w:sz="4" w:space="0" w:color="auto"/>
              <w:left w:val="single" w:sz="4" w:space="0" w:color="auto"/>
              <w:bottom w:val="single" w:sz="4" w:space="0" w:color="auto"/>
              <w:right w:val="single" w:sz="4" w:space="0" w:color="auto"/>
            </w:tcBorders>
            <w:vAlign w:val="center"/>
          </w:tcPr>
          <w:p w14:paraId="4E1AE48B" w14:textId="77777777" w:rsidR="007401BF" w:rsidRDefault="007401BF" w:rsidP="0063272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Atliekų tvarkymo būdas (-ai)</w:t>
            </w:r>
          </w:p>
        </w:tc>
      </w:tr>
      <w:tr w:rsidR="007401BF" w14:paraId="62185288" w14:textId="77777777" w:rsidTr="002F0709">
        <w:trPr>
          <w:cantSplit/>
          <w:tblHeader/>
        </w:trPr>
        <w:tc>
          <w:tcPr>
            <w:tcW w:w="1141" w:type="dxa"/>
            <w:tcBorders>
              <w:top w:val="single" w:sz="4" w:space="0" w:color="auto"/>
              <w:left w:val="single" w:sz="4" w:space="0" w:color="auto"/>
              <w:bottom w:val="single" w:sz="4" w:space="0" w:color="auto"/>
              <w:right w:val="single" w:sz="4" w:space="0" w:color="auto"/>
            </w:tcBorders>
            <w:vAlign w:val="center"/>
          </w:tcPr>
          <w:p w14:paraId="3F7E3035" w14:textId="77777777" w:rsidR="007401BF" w:rsidRDefault="007401BF" w:rsidP="0063272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w:t>
            </w:r>
          </w:p>
        </w:tc>
        <w:tc>
          <w:tcPr>
            <w:tcW w:w="2927" w:type="dxa"/>
            <w:tcBorders>
              <w:top w:val="single" w:sz="4" w:space="0" w:color="auto"/>
              <w:left w:val="single" w:sz="4" w:space="0" w:color="auto"/>
              <w:bottom w:val="single" w:sz="4" w:space="0" w:color="auto"/>
              <w:right w:val="single" w:sz="4" w:space="0" w:color="auto"/>
            </w:tcBorders>
            <w:vAlign w:val="center"/>
          </w:tcPr>
          <w:p w14:paraId="670C3D7D" w14:textId="77777777" w:rsidR="007401BF" w:rsidRDefault="007401BF" w:rsidP="0063272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w:t>
            </w:r>
          </w:p>
        </w:tc>
        <w:tc>
          <w:tcPr>
            <w:tcW w:w="1984" w:type="dxa"/>
            <w:tcBorders>
              <w:top w:val="single" w:sz="4" w:space="0" w:color="auto"/>
              <w:left w:val="single" w:sz="4" w:space="0" w:color="auto"/>
              <w:bottom w:val="single" w:sz="4" w:space="0" w:color="auto"/>
              <w:right w:val="single" w:sz="4" w:space="0" w:color="auto"/>
            </w:tcBorders>
          </w:tcPr>
          <w:p w14:paraId="5B9FD540" w14:textId="77777777" w:rsidR="007401BF" w:rsidRDefault="007401BF" w:rsidP="0063272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3</w:t>
            </w:r>
          </w:p>
        </w:tc>
        <w:tc>
          <w:tcPr>
            <w:tcW w:w="1984" w:type="dxa"/>
            <w:tcBorders>
              <w:top w:val="single" w:sz="4" w:space="0" w:color="auto"/>
              <w:left w:val="single" w:sz="4" w:space="0" w:color="auto"/>
              <w:bottom w:val="single" w:sz="4" w:space="0" w:color="auto"/>
              <w:right w:val="single" w:sz="4" w:space="0" w:color="auto"/>
            </w:tcBorders>
            <w:vAlign w:val="center"/>
          </w:tcPr>
          <w:p w14:paraId="1DC4E739" w14:textId="77777777" w:rsidR="007401BF" w:rsidRDefault="007401BF" w:rsidP="0063272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4</w:t>
            </w:r>
          </w:p>
        </w:tc>
        <w:tc>
          <w:tcPr>
            <w:tcW w:w="2449" w:type="dxa"/>
            <w:tcBorders>
              <w:top w:val="single" w:sz="4" w:space="0" w:color="auto"/>
              <w:left w:val="single" w:sz="4" w:space="0" w:color="auto"/>
              <w:bottom w:val="single" w:sz="4" w:space="0" w:color="auto"/>
              <w:right w:val="single" w:sz="4" w:space="0" w:color="auto"/>
            </w:tcBorders>
            <w:vAlign w:val="center"/>
          </w:tcPr>
          <w:p w14:paraId="25E7298F" w14:textId="77777777" w:rsidR="007401BF" w:rsidRDefault="007401BF" w:rsidP="0063272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 xml:space="preserve">5 </w:t>
            </w:r>
          </w:p>
        </w:tc>
        <w:tc>
          <w:tcPr>
            <w:tcW w:w="1134" w:type="dxa"/>
            <w:tcBorders>
              <w:top w:val="single" w:sz="4" w:space="0" w:color="auto"/>
              <w:left w:val="single" w:sz="4" w:space="0" w:color="auto"/>
              <w:bottom w:val="single" w:sz="4" w:space="0" w:color="auto"/>
              <w:right w:val="single" w:sz="4" w:space="0" w:color="auto"/>
            </w:tcBorders>
            <w:vAlign w:val="center"/>
          </w:tcPr>
          <w:p w14:paraId="3032211A" w14:textId="77777777" w:rsidR="007401BF" w:rsidRDefault="007401BF" w:rsidP="0063272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6</w:t>
            </w:r>
          </w:p>
        </w:tc>
        <w:tc>
          <w:tcPr>
            <w:tcW w:w="1689" w:type="dxa"/>
            <w:tcBorders>
              <w:top w:val="single" w:sz="4" w:space="0" w:color="auto"/>
              <w:left w:val="single" w:sz="4" w:space="0" w:color="auto"/>
              <w:bottom w:val="single" w:sz="4" w:space="0" w:color="auto"/>
              <w:right w:val="single" w:sz="4" w:space="0" w:color="auto"/>
            </w:tcBorders>
          </w:tcPr>
          <w:p w14:paraId="0E2CA73C" w14:textId="77777777" w:rsidR="007401BF" w:rsidRDefault="007401BF" w:rsidP="0063272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7</w:t>
            </w:r>
          </w:p>
        </w:tc>
      </w:tr>
      <w:tr w:rsidR="00C1381C" w14:paraId="6386E72D" w14:textId="77777777" w:rsidTr="0037419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D51F46C" w14:textId="7028E163" w:rsidR="00C1381C" w:rsidRDefault="00C1381C" w:rsidP="00C1381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15 01 01</w:t>
            </w:r>
          </w:p>
        </w:tc>
        <w:tc>
          <w:tcPr>
            <w:tcW w:w="2927" w:type="dxa"/>
            <w:tcBorders>
              <w:top w:val="single" w:sz="4" w:space="0" w:color="auto"/>
              <w:left w:val="single" w:sz="4" w:space="0" w:color="auto"/>
              <w:bottom w:val="single" w:sz="4" w:space="0" w:color="auto"/>
              <w:right w:val="single" w:sz="4" w:space="0" w:color="auto"/>
            </w:tcBorders>
            <w:vAlign w:val="center"/>
          </w:tcPr>
          <w:p w14:paraId="6C1AA5A7" w14:textId="6B5B7D36" w:rsidR="00C1381C" w:rsidRDefault="00C1381C" w:rsidP="00C1381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popieriaus ir kartono pakuotės</w:t>
            </w:r>
          </w:p>
        </w:tc>
        <w:tc>
          <w:tcPr>
            <w:tcW w:w="1984" w:type="dxa"/>
            <w:tcBorders>
              <w:top w:val="single" w:sz="4" w:space="0" w:color="auto"/>
              <w:left w:val="single" w:sz="4" w:space="0" w:color="auto"/>
              <w:bottom w:val="single" w:sz="4" w:space="0" w:color="auto"/>
              <w:right w:val="single" w:sz="4" w:space="0" w:color="auto"/>
            </w:tcBorders>
            <w:vAlign w:val="center"/>
          </w:tcPr>
          <w:p w14:paraId="5551F060" w14:textId="2FDF7056" w:rsidR="00C1381C" w:rsidRDefault="00C1381C" w:rsidP="00C1381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popieriaus ir kartono pakuotės</w:t>
            </w:r>
          </w:p>
        </w:tc>
        <w:tc>
          <w:tcPr>
            <w:tcW w:w="1984" w:type="dxa"/>
            <w:tcBorders>
              <w:top w:val="single" w:sz="4" w:space="0" w:color="auto"/>
              <w:left w:val="single" w:sz="4" w:space="0" w:color="auto"/>
              <w:bottom w:val="single" w:sz="4" w:space="0" w:color="auto"/>
              <w:right w:val="single" w:sz="4" w:space="0" w:color="auto"/>
            </w:tcBorders>
            <w:vAlign w:val="center"/>
          </w:tcPr>
          <w:p w14:paraId="437F84B1" w14:textId="29E5667D" w:rsidR="00C1381C" w:rsidRDefault="00C1381C" w:rsidP="00C1381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Nepavojingosios</w:t>
            </w:r>
          </w:p>
        </w:tc>
        <w:tc>
          <w:tcPr>
            <w:tcW w:w="2449" w:type="dxa"/>
            <w:vMerge w:val="restart"/>
            <w:tcBorders>
              <w:top w:val="single" w:sz="4" w:space="0" w:color="auto"/>
              <w:left w:val="single" w:sz="4" w:space="0" w:color="auto"/>
              <w:right w:val="single" w:sz="4" w:space="0" w:color="auto"/>
            </w:tcBorders>
            <w:vAlign w:val="center"/>
          </w:tcPr>
          <w:p w14:paraId="0E1250C5" w14:textId="3719D88D" w:rsidR="00C1381C" w:rsidRDefault="0035145A" w:rsidP="00C1381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Biologiškai skaidžių atliekų išpakavimas</w:t>
            </w:r>
          </w:p>
        </w:tc>
        <w:tc>
          <w:tcPr>
            <w:tcW w:w="1134" w:type="dxa"/>
            <w:vMerge w:val="restart"/>
            <w:tcBorders>
              <w:top w:val="single" w:sz="4" w:space="0" w:color="auto"/>
              <w:left w:val="single" w:sz="4" w:space="0" w:color="auto"/>
              <w:right w:val="single" w:sz="4" w:space="0" w:color="auto"/>
            </w:tcBorders>
            <w:vAlign w:val="center"/>
          </w:tcPr>
          <w:p w14:paraId="6FB16091" w14:textId="50238B74" w:rsidR="00C1381C" w:rsidRDefault="0037419C" w:rsidP="00C1381C">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7,0</w:t>
            </w:r>
          </w:p>
        </w:tc>
        <w:tc>
          <w:tcPr>
            <w:tcW w:w="1689" w:type="dxa"/>
            <w:tcBorders>
              <w:top w:val="single" w:sz="4" w:space="0" w:color="auto"/>
              <w:left w:val="single" w:sz="4" w:space="0" w:color="auto"/>
              <w:bottom w:val="single" w:sz="4" w:space="0" w:color="auto"/>
              <w:right w:val="single" w:sz="4" w:space="0" w:color="auto"/>
            </w:tcBorders>
          </w:tcPr>
          <w:p w14:paraId="02D29410" w14:textId="3A04BE9B" w:rsidR="00C1381C" w:rsidRDefault="00C1381C" w:rsidP="00C1381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 xml:space="preserve">S5, R1, R3, R12 </w:t>
            </w:r>
          </w:p>
        </w:tc>
      </w:tr>
      <w:tr w:rsidR="00C1381C" w14:paraId="3D869F30" w14:textId="77777777" w:rsidTr="0037419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2F3722C0" w14:textId="60999BAE" w:rsidR="00C1381C" w:rsidRDefault="00C1381C" w:rsidP="00C1381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15 01 02</w:t>
            </w:r>
          </w:p>
        </w:tc>
        <w:tc>
          <w:tcPr>
            <w:tcW w:w="2927" w:type="dxa"/>
            <w:tcBorders>
              <w:top w:val="single" w:sz="4" w:space="0" w:color="auto"/>
              <w:left w:val="single" w:sz="4" w:space="0" w:color="auto"/>
              <w:bottom w:val="single" w:sz="4" w:space="0" w:color="auto"/>
              <w:right w:val="single" w:sz="4" w:space="0" w:color="auto"/>
            </w:tcBorders>
            <w:vAlign w:val="center"/>
          </w:tcPr>
          <w:p w14:paraId="713CE668" w14:textId="7FF64CFB" w:rsidR="00C1381C" w:rsidRDefault="00C1381C" w:rsidP="00C1381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plastikinės (kartu su PET (polietilentereftalatas)) pakuotės</w:t>
            </w:r>
          </w:p>
        </w:tc>
        <w:tc>
          <w:tcPr>
            <w:tcW w:w="1984" w:type="dxa"/>
            <w:tcBorders>
              <w:top w:val="single" w:sz="4" w:space="0" w:color="auto"/>
              <w:left w:val="single" w:sz="4" w:space="0" w:color="auto"/>
              <w:bottom w:val="single" w:sz="4" w:space="0" w:color="auto"/>
              <w:right w:val="single" w:sz="4" w:space="0" w:color="auto"/>
            </w:tcBorders>
            <w:vAlign w:val="center"/>
          </w:tcPr>
          <w:p w14:paraId="486008A2" w14:textId="26F4332B" w:rsidR="00C1381C" w:rsidRDefault="00C1381C" w:rsidP="00C1381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plastikinės (kartu su PET (polietilentereftalatas)) pakuotės</w:t>
            </w:r>
          </w:p>
        </w:tc>
        <w:tc>
          <w:tcPr>
            <w:tcW w:w="1984" w:type="dxa"/>
            <w:tcBorders>
              <w:top w:val="single" w:sz="4" w:space="0" w:color="auto"/>
              <w:left w:val="single" w:sz="4" w:space="0" w:color="auto"/>
              <w:bottom w:val="single" w:sz="4" w:space="0" w:color="auto"/>
              <w:right w:val="single" w:sz="4" w:space="0" w:color="auto"/>
            </w:tcBorders>
            <w:vAlign w:val="center"/>
          </w:tcPr>
          <w:p w14:paraId="27381B93" w14:textId="015BC760" w:rsidR="00C1381C" w:rsidRDefault="00C1381C" w:rsidP="00C1381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Nepavojingosios</w:t>
            </w:r>
          </w:p>
        </w:tc>
        <w:tc>
          <w:tcPr>
            <w:tcW w:w="2449" w:type="dxa"/>
            <w:vMerge/>
            <w:tcBorders>
              <w:left w:val="single" w:sz="4" w:space="0" w:color="auto"/>
              <w:right w:val="single" w:sz="4" w:space="0" w:color="auto"/>
            </w:tcBorders>
            <w:vAlign w:val="center"/>
          </w:tcPr>
          <w:p w14:paraId="2E869F62" w14:textId="77777777" w:rsidR="00C1381C" w:rsidRDefault="00C1381C" w:rsidP="00C1381C">
            <w:pPr>
              <w:tabs>
                <w:tab w:val="left" w:pos="0"/>
                <w:tab w:val="left" w:pos="426"/>
                <w:tab w:val="left" w:pos="1985"/>
                <w:tab w:val="left" w:pos="2835"/>
                <w:tab w:val="left" w:pos="3828"/>
                <w:tab w:val="left" w:pos="5245"/>
                <w:tab w:val="left" w:pos="6946"/>
              </w:tabs>
              <w:jc w:val="center"/>
              <w:rPr>
                <w:sz w:val="18"/>
                <w:szCs w:val="24"/>
                <w:lang w:eastAsia="lt-LT"/>
              </w:rPr>
            </w:pPr>
          </w:p>
        </w:tc>
        <w:tc>
          <w:tcPr>
            <w:tcW w:w="1134" w:type="dxa"/>
            <w:vMerge/>
            <w:tcBorders>
              <w:left w:val="single" w:sz="4" w:space="0" w:color="auto"/>
              <w:right w:val="single" w:sz="4" w:space="0" w:color="auto"/>
            </w:tcBorders>
            <w:vAlign w:val="center"/>
          </w:tcPr>
          <w:p w14:paraId="7D9D494A" w14:textId="77777777" w:rsidR="00C1381C" w:rsidRDefault="00C1381C" w:rsidP="00C1381C">
            <w:pPr>
              <w:tabs>
                <w:tab w:val="left" w:pos="0"/>
                <w:tab w:val="left" w:pos="426"/>
                <w:tab w:val="left" w:pos="1985"/>
                <w:tab w:val="left" w:pos="2835"/>
                <w:tab w:val="left" w:pos="3828"/>
                <w:tab w:val="left" w:pos="5245"/>
                <w:tab w:val="left" w:pos="6946"/>
              </w:tabs>
              <w:jc w:val="center"/>
              <w:rPr>
                <w:sz w:val="18"/>
                <w:szCs w:val="24"/>
                <w:lang w:eastAsia="lt-LT"/>
              </w:rPr>
            </w:pPr>
          </w:p>
        </w:tc>
        <w:tc>
          <w:tcPr>
            <w:tcW w:w="1689" w:type="dxa"/>
            <w:tcBorders>
              <w:top w:val="single" w:sz="4" w:space="0" w:color="auto"/>
              <w:left w:val="single" w:sz="4" w:space="0" w:color="auto"/>
              <w:bottom w:val="single" w:sz="4" w:space="0" w:color="auto"/>
              <w:right w:val="single" w:sz="4" w:space="0" w:color="auto"/>
            </w:tcBorders>
          </w:tcPr>
          <w:p w14:paraId="1611A228" w14:textId="63112190" w:rsidR="00C1381C" w:rsidRDefault="00C1381C" w:rsidP="00C1381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S5, R3, R12</w:t>
            </w:r>
          </w:p>
        </w:tc>
      </w:tr>
      <w:tr w:rsidR="00C1381C" w14:paraId="19709D9D" w14:textId="77777777" w:rsidTr="0037419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6DF18FCC" w14:textId="58BFF011" w:rsidR="00C1381C" w:rsidRDefault="00C1381C" w:rsidP="00C1381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15 01 04</w:t>
            </w:r>
          </w:p>
        </w:tc>
        <w:tc>
          <w:tcPr>
            <w:tcW w:w="2927" w:type="dxa"/>
            <w:tcBorders>
              <w:top w:val="single" w:sz="4" w:space="0" w:color="auto"/>
              <w:left w:val="single" w:sz="4" w:space="0" w:color="auto"/>
              <w:bottom w:val="single" w:sz="4" w:space="0" w:color="auto"/>
              <w:right w:val="single" w:sz="4" w:space="0" w:color="auto"/>
            </w:tcBorders>
            <w:vAlign w:val="center"/>
          </w:tcPr>
          <w:p w14:paraId="67266CE2" w14:textId="5669A3F4" w:rsidR="00C1381C" w:rsidRDefault="00C1381C" w:rsidP="00C1381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metalinės pakuotės</w:t>
            </w:r>
          </w:p>
        </w:tc>
        <w:tc>
          <w:tcPr>
            <w:tcW w:w="1984" w:type="dxa"/>
            <w:tcBorders>
              <w:top w:val="single" w:sz="4" w:space="0" w:color="auto"/>
              <w:left w:val="single" w:sz="4" w:space="0" w:color="auto"/>
              <w:bottom w:val="single" w:sz="4" w:space="0" w:color="auto"/>
              <w:right w:val="single" w:sz="4" w:space="0" w:color="auto"/>
            </w:tcBorders>
            <w:vAlign w:val="center"/>
          </w:tcPr>
          <w:p w14:paraId="482C09F8" w14:textId="2DC3A813" w:rsidR="00C1381C" w:rsidRDefault="00C1381C" w:rsidP="00C1381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metalinės pakuotės</w:t>
            </w:r>
          </w:p>
        </w:tc>
        <w:tc>
          <w:tcPr>
            <w:tcW w:w="1984" w:type="dxa"/>
            <w:tcBorders>
              <w:top w:val="single" w:sz="4" w:space="0" w:color="auto"/>
              <w:left w:val="single" w:sz="4" w:space="0" w:color="auto"/>
              <w:bottom w:val="single" w:sz="4" w:space="0" w:color="auto"/>
              <w:right w:val="single" w:sz="4" w:space="0" w:color="auto"/>
            </w:tcBorders>
            <w:vAlign w:val="center"/>
          </w:tcPr>
          <w:p w14:paraId="5C875033" w14:textId="4613B1FA" w:rsidR="00C1381C" w:rsidRDefault="00C1381C" w:rsidP="00C1381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Nepavojingosios</w:t>
            </w:r>
          </w:p>
        </w:tc>
        <w:tc>
          <w:tcPr>
            <w:tcW w:w="2449" w:type="dxa"/>
            <w:vMerge/>
            <w:tcBorders>
              <w:left w:val="single" w:sz="4" w:space="0" w:color="auto"/>
              <w:bottom w:val="single" w:sz="4" w:space="0" w:color="auto"/>
              <w:right w:val="single" w:sz="4" w:space="0" w:color="auto"/>
            </w:tcBorders>
            <w:vAlign w:val="center"/>
          </w:tcPr>
          <w:p w14:paraId="4E1C9DF3" w14:textId="77777777" w:rsidR="00C1381C" w:rsidRDefault="00C1381C" w:rsidP="00C1381C">
            <w:pPr>
              <w:tabs>
                <w:tab w:val="left" w:pos="0"/>
                <w:tab w:val="left" w:pos="426"/>
                <w:tab w:val="left" w:pos="1985"/>
                <w:tab w:val="left" w:pos="2835"/>
                <w:tab w:val="left" w:pos="3828"/>
                <w:tab w:val="left" w:pos="5245"/>
                <w:tab w:val="left" w:pos="6946"/>
              </w:tabs>
              <w:jc w:val="center"/>
              <w:rPr>
                <w:sz w:val="18"/>
                <w:szCs w:val="24"/>
                <w:lang w:eastAsia="lt-LT"/>
              </w:rPr>
            </w:pPr>
          </w:p>
        </w:tc>
        <w:tc>
          <w:tcPr>
            <w:tcW w:w="1134" w:type="dxa"/>
            <w:vMerge/>
            <w:tcBorders>
              <w:left w:val="single" w:sz="4" w:space="0" w:color="auto"/>
              <w:bottom w:val="single" w:sz="4" w:space="0" w:color="auto"/>
              <w:right w:val="single" w:sz="4" w:space="0" w:color="auto"/>
            </w:tcBorders>
            <w:vAlign w:val="center"/>
          </w:tcPr>
          <w:p w14:paraId="3AE462EC" w14:textId="77777777" w:rsidR="00C1381C" w:rsidRDefault="00C1381C" w:rsidP="00C1381C">
            <w:pPr>
              <w:tabs>
                <w:tab w:val="left" w:pos="0"/>
                <w:tab w:val="left" w:pos="426"/>
                <w:tab w:val="left" w:pos="1985"/>
                <w:tab w:val="left" w:pos="2835"/>
                <w:tab w:val="left" w:pos="3828"/>
                <w:tab w:val="left" w:pos="5245"/>
                <w:tab w:val="left" w:pos="6946"/>
              </w:tabs>
              <w:jc w:val="center"/>
              <w:rPr>
                <w:sz w:val="18"/>
                <w:szCs w:val="24"/>
                <w:lang w:eastAsia="lt-LT"/>
              </w:rPr>
            </w:pPr>
          </w:p>
        </w:tc>
        <w:tc>
          <w:tcPr>
            <w:tcW w:w="1689" w:type="dxa"/>
            <w:tcBorders>
              <w:top w:val="single" w:sz="4" w:space="0" w:color="auto"/>
              <w:left w:val="single" w:sz="4" w:space="0" w:color="auto"/>
              <w:bottom w:val="single" w:sz="4" w:space="0" w:color="auto"/>
              <w:right w:val="single" w:sz="4" w:space="0" w:color="auto"/>
            </w:tcBorders>
          </w:tcPr>
          <w:p w14:paraId="66B3C3EF" w14:textId="234188AD" w:rsidR="00C1381C" w:rsidRDefault="00C1381C" w:rsidP="00C1381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S5, R4, R12</w:t>
            </w:r>
          </w:p>
        </w:tc>
      </w:tr>
      <w:tr w:rsidR="0037419C" w14:paraId="65B62410" w14:textId="77777777" w:rsidTr="0037419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495FA07C" w14:textId="67A616B4"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lastRenderedPageBreak/>
              <w:t>13 02 08*</w:t>
            </w:r>
          </w:p>
        </w:tc>
        <w:tc>
          <w:tcPr>
            <w:tcW w:w="2927" w:type="dxa"/>
            <w:tcBorders>
              <w:top w:val="single" w:sz="4" w:space="0" w:color="auto"/>
              <w:left w:val="single" w:sz="4" w:space="0" w:color="auto"/>
              <w:bottom w:val="single" w:sz="4" w:space="0" w:color="auto"/>
              <w:right w:val="single" w:sz="4" w:space="0" w:color="auto"/>
            </w:tcBorders>
            <w:vAlign w:val="center"/>
          </w:tcPr>
          <w:p w14:paraId="749C9E8B" w14:textId="69C1DA38"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r>
              <w:rPr>
                <w:sz w:val="22"/>
                <w:szCs w:val="22"/>
              </w:rPr>
              <w:t>k</w:t>
            </w:r>
            <w:r w:rsidRPr="009049CA">
              <w:rPr>
                <w:sz w:val="22"/>
                <w:szCs w:val="22"/>
              </w:rPr>
              <w:t>ita variklio, pavarų dėžės ir tepalinė alyva</w:t>
            </w:r>
          </w:p>
        </w:tc>
        <w:tc>
          <w:tcPr>
            <w:tcW w:w="1984" w:type="dxa"/>
            <w:tcBorders>
              <w:top w:val="single" w:sz="4" w:space="0" w:color="auto"/>
              <w:left w:val="single" w:sz="4" w:space="0" w:color="auto"/>
              <w:bottom w:val="single" w:sz="4" w:space="0" w:color="auto"/>
              <w:right w:val="single" w:sz="4" w:space="0" w:color="auto"/>
            </w:tcBorders>
            <w:vAlign w:val="center"/>
          </w:tcPr>
          <w:p w14:paraId="377B311C" w14:textId="4CDD8696"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r>
              <w:rPr>
                <w:sz w:val="22"/>
                <w:szCs w:val="22"/>
              </w:rPr>
              <w:t>p</w:t>
            </w:r>
            <w:r w:rsidRPr="009049CA">
              <w:rPr>
                <w:sz w:val="22"/>
                <w:szCs w:val="22"/>
              </w:rPr>
              <w:t>anaudoti tepalai</w:t>
            </w:r>
          </w:p>
        </w:tc>
        <w:tc>
          <w:tcPr>
            <w:tcW w:w="1984" w:type="dxa"/>
            <w:vMerge w:val="restart"/>
            <w:tcBorders>
              <w:top w:val="single" w:sz="4" w:space="0" w:color="auto"/>
              <w:left w:val="single" w:sz="4" w:space="0" w:color="auto"/>
              <w:right w:val="single" w:sz="4" w:space="0" w:color="auto"/>
            </w:tcBorders>
            <w:vAlign w:val="center"/>
          </w:tcPr>
          <w:p w14:paraId="0C17C755" w14:textId="46AA4A5A"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H</w:t>
            </w:r>
            <w:r>
              <w:rPr>
                <w:sz w:val="22"/>
                <w:szCs w:val="22"/>
              </w:rPr>
              <w:t>P</w:t>
            </w:r>
            <w:r w:rsidRPr="009049CA">
              <w:rPr>
                <w:sz w:val="22"/>
                <w:szCs w:val="22"/>
              </w:rPr>
              <w:t>14</w:t>
            </w:r>
          </w:p>
        </w:tc>
        <w:tc>
          <w:tcPr>
            <w:tcW w:w="2449" w:type="dxa"/>
            <w:vMerge w:val="restart"/>
            <w:tcBorders>
              <w:top w:val="single" w:sz="4" w:space="0" w:color="auto"/>
              <w:left w:val="single" w:sz="4" w:space="0" w:color="auto"/>
              <w:right w:val="single" w:sz="4" w:space="0" w:color="auto"/>
            </w:tcBorders>
            <w:vAlign w:val="center"/>
          </w:tcPr>
          <w:p w14:paraId="0746B849" w14:textId="1523EC9F"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Biodujų jėgainės techninio aptarnavimo metu</w:t>
            </w:r>
          </w:p>
        </w:tc>
        <w:tc>
          <w:tcPr>
            <w:tcW w:w="1134" w:type="dxa"/>
            <w:vMerge w:val="restart"/>
            <w:tcBorders>
              <w:top w:val="single" w:sz="4" w:space="0" w:color="auto"/>
              <w:left w:val="single" w:sz="4" w:space="0" w:color="auto"/>
              <w:right w:val="single" w:sz="4" w:space="0" w:color="auto"/>
            </w:tcBorders>
            <w:vAlign w:val="center"/>
          </w:tcPr>
          <w:p w14:paraId="3F188908" w14:textId="5C5FD9EE"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2,0</w:t>
            </w:r>
          </w:p>
        </w:tc>
        <w:tc>
          <w:tcPr>
            <w:tcW w:w="1689" w:type="dxa"/>
            <w:tcBorders>
              <w:top w:val="single" w:sz="4" w:space="0" w:color="auto"/>
              <w:left w:val="single" w:sz="4" w:space="0" w:color="auto"/>
              <w:right w:val="single" w:sz="4" w:space="0" w:color="auto"/>
            </w:tcBorders>
            <w:vAlign w:val="center"/>
          </w:tcPr>
          <w:p w14:paraId="2B4DE0CF" w14:textId="2BD17BA1"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S5, R3, R9, R12, D8, D9, D10, D13, D14</w:t>
            </w:r>
          </w:p>
        </w:tc>
      </w:tr>
      <w:tr w:rsidR="0037419C" w14:paraId="3A235752" w14:textId="77777777" w:rsidTr="0037419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7042EDFE" w14:textId="69810613"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16 01 07*</w:t>
            </w:r>
          </w:p>
        </w:tc>
        <w:tc>
          <w:tcPr>
            <w:tcW w:w="2927" w:type="dxa"/>
            <w:tcBorders>
              <w:top w:val="single" w:sz="4" w:space="0" w:color="auto"/>
              <w:left w:val="single" w:sz="4" w:space="0" w:color="auto"/>
              <w:bottom w:val="single" w:sz="4" w:space="0" w:color="auto"/>
              <w:right w:val="single" w:sz="4" w:space="0" w:color="auto"/>
            </w:tcBorders>
            <w:vAlign w:val="center"/>
          </w:tcPr>
          <w:p w14:paraId="52B10B47" w14:textId="15D30216"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r>
              <w:rPr>
                <w:sz w:val="22"/>
                <w:szCs w:val="22"/>
              </w:rPr>
              <w:t>t</w:t>
            </w:r>
            <w:r w:rsidRPr="009049CA">
              <w:rPr>
                <w:sz w:val="22"/>
                <w:szCs w:val="22"/>
              </w:rPr>
              <w:t>epalų filtrai</w:t>
            </w:r>
          </w:p>
        </w:tc>
        <w:tc>
          <w:tcPr>
            <w:tcW w:w="1984" w:type="dxa"/>
            <w:tcBorders>
              <w:top w:val="single" w:sz="4" w:space="0" w:color="auto"/>
              <w:left w:val="single" w:sz="4" w:space="0" w:color="auto"/>
              <w:bottom w:val="single" w:sz="4" w:space="0" w:color="auto"/>
              <w:right w:val="single" w:sz="4" w:space="0" w:color="auto"/>
            </w:tcBorders>
            <w:vAlign w:val="center"/>
          </w:tcPr>
          <w:p w14:paraId="6D0A931C" w14:textId="5B03D125"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r>
              <w:rPr>
                <w:sz w:val="22"/>
                <w:szCs w:val="22"/>
              </w:rPr>
              <w:t>t</w:t>
            </w:r>
            <w:r w:rsidRPr="009049CA">
              <w:rPr>
                <w:sz w:val="22"/>
                <w:szCs w:val="22"/>
              </w:rPr>
              <w:t>epalų filtrai</w:t>
            </w:r>
          </w:p>
        </w:tc>
        <w:tc>
          <w:tcPr>
            <w:tcW w:w="1984" w:type="dxa"/>
            <w:vMerge/>
            <w:tcBorders>
              <w:left w:val="single" w:sz="4" w:space="0" w:color="auto"/>
              <w:right w:val="single" w:sz="4" w:space="0" w:color="auto"/>
            </w:tcBorders>
            <w:vAlign w:val="center"/>
          </w:tcPr>
          <w:p w14:paraId="49BA7DBA" w14:textId="77777777"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p>
        </w:tc>
        <w:tc>
          <w:tcPr>
            <w:tcW w:w="2449" w:type="dxa"/>
            <w:vMerge/>
            <w:tcBorders>
              <w:left w:val="single" w:sz="4" w:space="0" w:color="auto"/>
              <w:right w:val="single" w:sz="4" w:space="0" w:color="auto"/>
            </w:tcBorders>
            <w:vAlign w:val="center"/>
          </w:tcPr>
          <w:p w14:paraId="1276196C" w14:textId="77777777"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p>
        </w:tc>
        <w:tc>
          <w:tcPr>
            <w:tcW w:w="1134" w:type="dxa"/>
            <w:vMerge/>
            <w:tcBorders>
              <w:left w:val="single" w:sz="4" w:space="0" w:color="auto"/>
              <w:right w:val="single" w:sz="4" w:space="0" w:color="auto"/>
            </w:tcBorders>
            <w:vAlign w:val="center"/>
          </w:tcPr>
          <w:p w14:paraId="57B9F756" w14:textId="77777777"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p>
        </w:tc>
        <w:tc>
          <w:tcPr>
            <w:tcW w:w="1689" w:type="dxa"/>
            <w:tcBorders>
              <w:left w:val="single" w:sz="4" w:space="0" w:color="auto"/>
              <w:right w:val="single" w:sz="4" w:space="0" w:color="auto"/>
            </w:tcBorders>
          </w:tcPr>
          <w:p w14:paraId="14527370" w14:textId="1E8086DD"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S5, R3, R4, R5, R12, D10, D14</w:t>
            </w:r>
          </w:p>
        </w:tc>
      </w:tr>
      <w:tr w:rsidR="0037419C" w14:paraId="64E84D3D" w14:textId="77777777" w:rsidTr="0037419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5824AE58" w14:textId="3C7B5966"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16 01 14*</w:t>
            </w:r>
          </w:p>
        </w:tc>
        <w:tc>
          <w:tcPr>
            <w:tcW w:w="2927" w:type="dxa"/>
            <w:tcBorders>
              <w:top w:val="single" w:sz="4" w:space="0" w:color="auto"/>
              <w:left w:val="single" w:sz="4" w:space="0" w:color="auto"/>
              <w:bottom w:val="single" w:sz="4" w:space="0" w:color="auto"/>
              <w:right w:val="single" w:sz="4" w:space="0" w:color="auto"/>
            </w:tcBorders>
            <w:vAlign w:val="center"/>
          </w:tcPr>
          <w:p w14:paraId="12414475" w14:textId="6321798A"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r>
              <w:rPr>
                <w:sz w:val="22"/>
                <w:szCs w:val="22"/>
              </w:rPr>
              <w:t>a</w:t>
            </w:r>
            <w:r w:rsidRPr="009049CA">
              <w:rPr>
                <w:sz w:val="22"/>
                <w:szCs w:val="22"/>
              </w:rPr>
              <w:t>ušinamieji skysčiai, kuriuose yra pavojingų cheminių medžiagų</w:t>
            </w:r>
          </w:p>
        </w:tc>
        <w:tc>
          <w:tcPr>
            <w:tcW w:w="1984" w:type="dxa"/>
            <w:tcBorders>
              <w:top w:val="single" w:sz="4" w:space="0" w:color="auto"/>
              <w:left w:val="single" w:sz="4" w:space="0" w:color="auto"/>
              <w:bottom w:val="single" w:sz="4" w:space="0" w:color="auto"/>
              <w:right w:val="single" w:sz="4" w:space="0" w:color="auto"/>
            </w:tcBorders>
            <w:vAlign w:val="center"/>
          </w:tcPr>
          <w:p w14:paraId="6CEBF1DA" w14:textId="16409B05"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r>
              <w:rPr>
                <w:sz w:val="22"/>
                <w:szCs w:val="22"/>
              </w:rPr>
              <w:t>a</w:t>
            </w:r>
            <w:r w:rsidRPr="009049CA">
              <w:rPr>
                <w:sz w:val="22"/>
                <w:szCs w:val="22"/>
              </w:rPr>
              <w:t>ušinamasis skystis</w:t>
            </w:r>
          </w:p>
        </w:tc>
        <w:tc>
          <w:tcPr>
            <w:tcW w:w="1984" w:type="dxa"/>
            <w:vMerge/>
            <w:tcBorders>
              <w:left w:val="single" w:sz="4" w:space="0" w:color="auto"/>
              <w:bottom w:val="single" w:sz="4" w:space="0" w:color="auto"/>
              <w:right w:val="single" w:sz="4" w:space="0" w:color="auto"/>
            </w:tcBorders>
            <w:vAlign w:val="center"/>
          </w:tcPr>
          <w:p w14:paraId="32AA1EA0" w14:textId="77777777"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p>
        </w:tc>
        <w:tc>
          <w:tcPr>
            <w:tcW w:w="2449" w:type="dxa"/>
            <w:vMerge/>
            <w:tcBorders>
              <w:left w:val="single" w:sz="4" w:space="0" w:color="auto"/>
              <w:right w:val="single" w:sz="4" w:space="0" w:color="auto"/>
            </w:tcBorders>
            <w:vAlign w:val="center"/>
          </w:tcPr>
          <w:p w14:paraId="43659F4A" w14:textId="77777777"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p>
        </w:tc>
        <w:tc>
          <w:tcPr>
            <w:tcW w:w="1134" w:type="dxa"/>
            <w:vMerge/>
            <w:tcBorders>
              <w:left w:val="single" w:sz="4" w:space="0" w:color="auto"/>
              <w:bottom w:val="single" w:sz="4" w:space="0" w:color="auto"/>
              <w:right w:val="single" w:sz="4" w:space="0" w:color="auto"/>
            </w:tcBorders>
            <w:vAlign w:val="center"/>
          </w:tcPr>
          <w:p w14:paraId="2C9CB872" w14:textId="77777777"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p>
        </w:tc>
        <w:tc>
          <w:tcPr>
            <w:tcW w:w="1689" w:type="dxa"/>
            <w:tcBorders>
              <w:left w:val="single" w:sz="4" w:space="0" w:color="auto"/>
              <w:bottom w:val="single" w:sz="4" w:space="0" w:color="auto"/>
              <w:right w:val="single" w:sz="4" w:space="0" w:color="auto"/>
            </w:tcBorders>
          </w:tcPr>
          <w:p w14:paraId="135CA9BC" w14:textId="43C288AD"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S5, R12, D9, D10, D14</w:t>
            </w:r>
          </w:p>
        </w:tc>
      </w:tr>
      <w:tr w:rsidR="0037419C" w14:paraId="54079824" w14:textId="77777777" w:rsidTr="0037419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5BA16A7" w14:textId="4787DA45"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19 09 04</w:t>
            </w:r>
          </w:p>
        </w:tc>
        <w:tc>
          <w:tcPr>
            <w:tcW w:w="2927" w:type="dxa"/>
            <w:tcBorders>
              <w:top w:val="single" w:sz="4" w:space="0" w:color="auto"/>
              <w:left w:val="single" w:sz="4" w:space="0" w:color="auto"/>
              <w:bottom w:val="single" w:sz="4" w:space="0" w:color="auto"/>
              <w:right w:val="single" w:sz="4" w:space="0" w:color="auto"/>
            </w:tcBorders>
            <w:vAlign w:val="center"/>
          </w:tcPr>
          <w:p w14:paraId="3F03CFAC" w14:textId="41CD5F89"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r>
              <w:rPr>
                <w:sz w:val="22"/>
                <w:szCs w:val="22"/>
              </w:rPr>
              <w:t>n</w:t>
            </w:r>
            <w:r w:rsidRPr="009049CA">
              <w:rPr>
                <w:sz w:val="22"/>
                <w:szCs w:val="22"/>
              </w:rPr>
              <w:t>audotos aktyvintos anglys</w:t>
            </w:r>
          </w:p>
        </w:tc>
        <w:tc>
          <w:tcPr>
            <w:tcW w:w="1984" w:type="dxa"/>
            <w:tcBorders>
              <w:top w:val="single" w:sz="4" w:space="0" w:color="auto"/>
              <w:left w:val="single" w:sz="4" w:space="0" w:color="auto"/>
              <w:bottom w:val="single" w:sz="4" w:space="0" w:color="auto"/>
              <w:right w:val="single" w:sz="4" w:space="0" w:color="auto"/>
            </w:tcBorders>
            <w:vAlign w:val="center"/>
          </w:tcPr>
          <w:p w14:paraId="1042CC82" w14:textId="7ED6D5C5"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r>
              <w:rPr>
                <w:sz w:val="22"/>
                <w:szCs w:val="22"/>
              </w:rPr>
              <w:t>n</w:t>
            </w:r>
            <w:r w:rsidRPr="009049CA">
              <w:rPr>
                <w:sz w:val="22"/>
                <w:szCs w:val="22"/>
              </w:rPr>
              <w:t>audotos aktyvintos anglys</w:t>
            </w:r>
          </w:p>
        </w:tc>
        <w:tc>
          <w:tcPr>
            <w:tcW w:w="1984" w:type="dxa"/>
            <w:tcBorders>
              <w:top w:val="single" w:sz="4" w:space="0" w:color="auto"/>
              <w:left w:val="single" w:sz="4" w:space="0" w:color="auto"/>
              <w:bottom w:val="single" w:sz="4" w:space="0" w:color="auto"/>
              <w:right w:val="single" w:sz="4" w:space="0" w:color="auto"/>
            </w:tcBorders>
            <w:vAlign w:val="center"/>
          </w:tcPr>
          <w:p w14:paraId="6DAC5497" w14:textId="77777777"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p>
        </w:tc>
        <w:tc>
          <w:tcPr>
            <w:tcW w:w="2449" w:type="dxa"/>
            <w:tcBorders>
              <w:left w:val="single" w:sz="4" w:space="0" w:color="auto"/>
              <w:right w:val="single" w:sz="4" w:space="0" w:color="auto"/>
            </w:tcBorders>
            <w:vAlign w:val="center"/>
          </w:tcPr>
          <w:p w14:paraId="07361BFF" w14:textId="1E39542C"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Biodujų jėgainės techninio aptarnavimo metu</w:t>
            </w:r>
          </w:p>
        </w:tc>
        <w:tc>
          <w:tcPr>
            <w:tcW w:w="1134" w:type="dxa"/>
            <w:tcBorders>
              <w:top w:val="single" w:sz="4" w:space="0" w:color="auto"/>
              <w:left w:val="single" w:sz="4" w:space="0" w:color="auto"/>
              <w:bottom w:val="single" w:sz="4" w:space="0" w:color="auto"/>
              <w:right w:val="single" w:sz="4" w:space="0" w:color="auto"/>
            </w:tcBorders>
            <w:vAlign w:val="center"/>
          </w:tcPr>
          <w:p w14:paraId="41DCB1EB" w14:textId="64387000"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12,0</w:t>
            </w:r>
          </w:p>
        </w:tc>
        <w:tc>
          <w:tcPr>
            <w:tcW w:w="1689" w:type="dxa"/>
            <w:tcBorders>
              <w:left w:val="single" w:sz="4" w:space="0" w:color="auto"/>
              <w:bottom w:val="single" w:sz="4" w:space="0" w:color="auto"/>
              <w:right w:val="single" w:sz="4" w:space="0" w:color="auto"/>
            </w:tcBorders>
            <w:shd w:val="clear" w:color="auto" w:fill="auto"/>
            <w:vAlign w:val="center"/>
          </w:tcPr>
          <w:p w14:paraId="4AA26B9F" w14:textId="19023E20" w:rsidR="0037419C" w:rsidRDefault="0037419C" w:rsidP="0037419C">
            <w:pPr>
              <w:tabs>
                <w:tab w:val="left" w:pos="0"/>
                <w:tab w:val="left" w:pos="426"/>
                <w:tab w:val="left" w:pos="1985"/>
                <w:tab w:val="left" w:pos="2835"/>
                <w:tab w:val="left" w:pos="3828"/>
                <w:tab w:val="left" w:pos="5245"/>
                <w:tab w:val="left" w:pos="6946"/>
              </w:tabs>
              <w:jc w:val="center"/>
              <w:rPr>
                <w:sz w:val="18"/>
                <w:szCs w:val="24"/>
                <w:lang w:eastAsia="lt-LT"/>
              </w:rPr>
            </w:pPr>
            <w:r w:rsidRPr="009049CA">
              <w:rPr>
                <w:sz w:val="22"/>
                <w:szCs w:val="22"/>
              </w:rPr>
              <w:t>S5, R12, D1, D9, D13, D14</w:t>
            </w:r>
          </w:p>
        </w:tc>
      </w:tr>
    </w:tbl>
    <w:p w14:paraId="79EE7AC4" w14:textId="77777777" w:rsidR="007401BF" w:rsidRDefault="007401BF" w:rsidP="007401BF">
      <w:pPr>
        <w:spacing w:before="120" w:after="120"/>
        <w:jc w:val="both"/>
        <w:rPr>
          <w:i/>
          <w:u w:val="single"/>
        </w:rPr>
      </w:pPr>
    </w:p>
    <w:p w14:paraId="51AF49F1" w14:textId="77777777" w:rsidR="00360579" w:rsidRPr="0040317D" w:rsidRDefault="00EF38B6">
      <w:pPr>
        <w:numPr>
          <w:ilvl w:val="12"/>
          <w:numId w:val="0"/>
        </w:numPr>
        <w:ind w:firstLine="567"/>
        <w:jc w:val="both"/>
        <w:rPr>
          <w:b/>
          <w:sz w:val="22"/>
          <w:szCs w:val="24"/>
          <w:lang w:eastAsia="lt-LT"/>
        </w:rPr>
      </w:pPr>
      <w:r w:rsidRPr="0040317D">
        <w:rPr>
          <w:b/>
          <w:sz w:val="22"/>
          <w:szCs w:val="24"/>
          <w:lang w:eastAsia="lt-LT"/>
        </w:rPr>
        <w:t>13 lentelė. Leidžiamos naudoti atliekos (atliekas naudojančioms įmonėms)</w:t>
      </w:r>
    </w:p>
    <w:p w14:paraId="4567DF3B" w14:textId="671D299A" w:rsidR="00360579" w:rsidRDefault="00004D09" w:rsidP="007401BF">
      <w:pPr>
        <w:tabs>
          <w:tab w:val="right" w:leader="underscore" w:pos="9639"/>
        </w:tabs>
        <w:rPr>
          <w:sz w:val="22"/>
          <w:szCs w:val="24"/>
          <w:lang w:eastAsia="lt-LT"/>
        </w:rPr>
      </w:pPr>
      <w:r w:rsidRPr="0040317D">
        <w:rPr>
          <w:sz w:val="20"/>
          <w:lang w:eastAsia="lt-LT"/>
        </w:rPr>
        <w:t xml:space="preserve">Įrenginio pavadinimas    </w:t>
      </w:r>
      <w:r w:rsidR="007401BF" w:rsidRPr="0081303B">
        <w:rPr>
          <w:i/>
          <w:szCs w:val="24"/>
          <w:u w:val="single"/>
          <w:lang w:eastAsia="lt-LT"/>
        </w:rPr>
        <w:t>Biodujų jėgainė</w:t>
      </w:r>
    </w:p>
    <w:p w14:paraId="4CCF7A35" w14:textId="77777777" w:rsidR="0081303B" w:rsidRPr="0081303B" w:rsidRDefault="0081303B" w:rsidP="0081303B">
      <w:pPr>
        <w:jc w:val="right"/>
        <w:rPr>
          <w:sz w:val="22"/>
          <w:szCs w:val="24"/>
          <w:lang w:eastAsia="lt-LT"/>
        </w:rPr>
      </w:pPr>
    </w:p>
    <w:tbl>
      <w:tblPr>
        <w:tblpPr w:leftFromText="180" w:rightFromText="180" w:vertAnchor="text" w:tblpY="1"/>
        <w:tblOverlap w:val="neve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2621"/>
        <w:gridCol w:w="2172"/>
        <w:gridCol w:w="2172"/>
        <w:gridCol w:w="2389"/>
        <w:gridCol w:w="2267"/>
      </w:tblGrid>
      <w:tr w:rsidR="00360579" w:rsidRPr="00A339AD" w14:paraId="58483DB8" w14:textId="77777777" w:rsidTr="002F0709">
        <w:trPr>
          <w:cantSplit/>
          <w:trHeight w:val="20"/>
          <w:tblHeader/>
        </w:trPr>
        <w:tc>
          <w:tcPr>
            <w:tcW w:w="8652" w:type="dxa"/>
            <w:gridSpan w:val="4"/>
            <w:tcBorders>
              <w:top w:val="single" w:sz="4" w:space="0" w:color="auto"/>
              <w:left w:val="single" w:sz="4" w:space="0" w:color="auto"/>
              <w:bottom w:val="single" w:sz="4" w:space="0" w:color="auto"/>
              <w:right w:val="single" w:sz="4" w:space="0" w:color="auto"/>
            </w:tcBorders>
          </w:tcPr>
          <w:p w14:paraId="3CEBAAC2" w14:textId="77777777" w:rsidR="00360579" w:rsidRPr="00A339AD" w:rsidRDefault="00EF38B6" w:rsidP="0081303B">
            <w:pPr>
              <w:jc w:val="center"/>
              <w:rPr>
                <w:sz w:val="20"/>
                <w:lang w:eastAsia="lt-LT"/>
              </w:rPr>
            </w:pPr>
            <w:r w:rsidRPr="00A339AD">
              <w:rPr>
                <w:sz w:val="20"/>
                <w:lang w:eastAsia="lt-LT"/>
              </w:rPr>
              <w:t>Atliekos</w:t>
            </w:r>
          </w:p>
        </w:tc>
        <w:tc>
          <w:tcPr>
            <w:tcW w:w="4656" w:type="dxa"/>
            <w:gridSpan w:val="2"/>
            <w:tcBorders>
              <w:top w:val="single" w:sz="4" w:space="0" w:color="auto"/>
              <w:left w:val="single" w:sz="4" w:space="0" w:color="auto"/>
              <w:bottom w:val="single" w:sz="4" w:space="0" w:color="auto"/>
              <w:right w:val="single" w:sz="4" w:space="0" w:color="auto"/>
            </w:tcBorders>
          </w:tcPr>
          <w:p w14:paraId="3802A387" w14:textId="77777777" w:rsidR="00360579" w:rsidRPr="00A339AD" w:rsidRDefault="00EF38B6" w:rsidP="0081303B">
            <w:pPr>
              <w:jc w:val="center"/>
              <w:rPr>
                <w:sz w:val="20"/>
                <w:lang w:eastAsia="lt-LT"/>
              </w:rPr>
            </w:pPr>
            <w:r w:rsidRPr="00A339AD">
              <w:rPr>
                <w:sz w:val="20"/>
                <w:lang w:eastAsia="lt-LT"/>
              </w:rPr>
              <w:t>Naudojimas</w:t>
            </w:r>
          </w:p>
        </w:tc>
      </w:tr>
      <w:tr w:rsidR="00360579" w:rsidRPr="00A339AD" w14:paraId="1FB6917C" w14:textId="77777777" w:rsidTr="002F0709">
        <w:trPr>
          <w:cantSplit/>
          <w:trHeight w:val="20"/>
          <w:tblHeader/>
        </w:trPr>
        <w:tc>
          <w:tcPr>
            <w:tcW w:w="1687" w:type="dxa"/>
            <w:tcBorders>
              <w:top w:val="single" w:sz="4" w:space="0" w:color="auto"/>
              <w:left w:val="single" w:sz="4" w:space="0" w:color="auto"/>
              <w:bottom w:val="single" w:sz="4" w:space="0" w:color="auto"/>
              <w:right w:val="single" w:sz="4" w:space="0" w:color="auto"/>
            </w:tcBorders>
            <w:vAlign w:val="center"/>
          </w:tcPr>
          <w:p w14:paraId="6674A737" w14:textId="77777777" w:rsidR="00360579" w:rsidRPr="00A339AD" w:rsidRDefault="00EF38B6" w:rsidP="0081303B">
            <w:pPr>
              <w:jc w:val="center"/>
              <w:rPr>
                <w:sz w:val="20"/>
                <w:vertAlign w:val="superscript"/>
                <w:lang w:eastAsia="lt-LT"/>
              </w:rPr>
            </w:pPr>
            <w:r w:rsidRPr="00A339AD">
              <w:rPr>
                <w:sz w:val="20"/>
                <w:lang w:eastAsia="lt-LT"/>
              </w:rPr>
              <w:t xml:space="preserve">Kodas </w:t>
            </w:r>
          </w:p>
        </w:tc>
        <w:tc>
          <w:tcPr>
            <w:tcW w:w="2621" w:type="dxa"/>
            <w:tcBorders>
              <w:top w:val="single" w:sz="4" w:space="0" w:color="auto"/>
              <w:left w:val="single" w:sz="4" w:space="0" w:color="auto"/>
              <w:bottom w:val="single" w:sz="4" w:space="0" w:color="auto"/>
              <w:right w:val="single" w:sz="4" w:space="0" w:color="auto"/>
            </w:tcBorders>
            <w:vAlign w:val="center"/>
          </w:tcPr>
          <w:p w14:paraId="243FCDFC" w14:textId="77777777" w:rsidR="00360579" w:rsidRPr="00A339AD" w:rsidRDefault="00EF38B6" w:rsidP="0081303B">
            <w:pPr>
              <w:jc w:val="center"/>
              <w:rPr>
                <w:sz w:val="20"/>
                <w:lang w:eastAsia="lt-LT"/>
              </w:rPr>
            </w:pPr>
            <w:r w:rsidRPr="00A339AD">
              <w:rPr>
                <w:sz w:val="20"/>
                <w:lang w:eastAsia="lt-LT"/>
              </w:rPr>
              <w:t>Pavadinimas</w:t>
            </w:r>
          </w:p>
        </w:tc>
        <w:tc>
          <w:tcPr>
            <w:tcW w:w="2172" w:type="dxa"/>
            <w:tcBorders>
              <w:top w:val="single" w:sz="4" w:space="0" w:color="auto"/>
              <w:left w:val="single" w:sz="4" w:space="0" w:color="auto"/>
              <w:bottom w:val="single" w:sz="4" w:space="0" w:color="auto"/>
              <w:right w:val="single" w:sz="4" w:space="0" w:color="auto"/>
            </w:tcBorders>
          </w:tcPr>
          <w:p w14:paraId="3ECE10B1" w14:textId="77777777" w:rsidR="00360579" w:rsidRPr="00A339AD" w:rsidRDefault="00EF38B6" w:rsidP="0081303B">
            <w:pPr>
              <w:jc w:val="center"/>
              <w:rPr>
                <w:sz w:val="20"/>
                <w:lang w:eastAsia="lt-LT"/>
              </w:rPr>
            </w:pPr>
            <w:r w:rsidRPr="00A339AD">
              <w:rPr>
                <w:sz w:val="20"/>
                <w:lang w:eastAsia="lt-LT"/>
              </w:rPr>
              <w:t>Patikslintas apibūdinimas</w:t>
            </w:r>
          </w:p>
        </w:tc>
        <w:tc>
          <w:tcPr>
            <w:tcW w:w="2172" w:type="dxa"/>
            <w:tcBorders>
              <w:top w:val="single" w:sz="4" w:space="0" w:color="auto"/>
              <w:left w:val="single" w:sz="4" w:space="0" w:color="auto"/>
              <w:bottom w:val="single" w:sz="4" w:space="0" w:color="auto"/>
              <w:right w:val="single" w:sz="4" w:space="0" w:color="auto"/>
            </w:tcBorders>
            <w:vAlign w:val="center"/>
          </w:tcPr>
          <w:p w14:paraId="02632F78" w14:textId="77777777" w:rsidR="00360579" w:rsidRPr="00A339AD" w:rsidRDefault="00EF38B6" w:rsidP="0081303B">
            <w:pPr>
              <w:jc w:val="center"/>
              <w:rPr>
                <w:sz w:val="20"/>
                <w:vertAlign w:val="superscript"/>
                <w:lang w:eastAsia="lt-LT"/>
              </w:rPr>
            </w:pPr>
            <w:r w:rsidRPr="00A339AD">
              <w:rPr>
                <w:sz w:val="20"/>
                <w:lang w:eastAsia="lt-LT"/>
              </w:rPr>
              <w:t>Pavojingumas</w:t>
            </w:r>
          </w:p>
        </w:tc>
        <w:tc>
          <w:tcPr>
            <w:tcW w:w="2389" w:type="dxa"/>
            <w:tcBorders>
              <w:top w:val="single" w:sz="4" w:space="0" w:color="auto"/>
              <w:left w:val="single" w:sz="4" w:space="0" w:color="auto"/>
              <w:bottom w:val="single" w:sz="4" w:space="0" w:color="auto"/>
              <w:right w:val="single" w:sz="4" w:space="0" w:color="auto"/>
            </w:tcBorders>
          </w:tcPr>
          <w:p w14:paraId="3220C7EA" w14:textId="77777777" w:rsidR="00360579" w:rsidRPr="00A339AD" w:rsidRDefault="00EF38B6" w:rsidP="0081303B">
            <w:pPr>
              <w:jc w:val="center"/>
              <w:rPr>
                <w:sz w:val="20"/>
                <w:lang w:eastAsia="lt-LT"/>
              </w:rPr>
            </w:pPr>
            <w:r w:rsidRPr="00A339AD">
              <w:rPr>
                <w:sz w:val="20"/>
                <w:lang w:eastAsia="lt-LT"/>
              </w:rPr>
              <w:t>Naudojimo veiklos kodas ir pavadinimas</w:t>
            </w:r>
          </w:p>
        </w:tc>
        <w:tc>
          <w:tcPr>
            <w:tcW w:w="2267" w:type="dxa"/>
            <w:tcBorders>
              <w:top w:val="single" w:sz="4" w:space="0" w:color="auto"/>
              <w:left w:val="single" w:sz="4" w:space="0" w:color="auto"/>
              <w:bottom w:val="single" w:sz="4" w:space="0" w:color="auto"/>
              <w:right w:val="single" w:sz="4" w:space="0" w:color="auto"/>
            </w:tcBorders>
            <w:vAlign w:val="center"/>
          </w:tcPr>
          <w:p w14:paraId="2EA23421" w14:textId="77777777" w:rsidR="00360579" w:rsidRPr="00A339AD" w:rsidRDefault="00EF38B6" w:rsidP="0081303B">
            <w:pPr>
              <w:jc w:val="center"/>
              <w:rPr>
                <w:sz w:val="20"/>
                <w:lang w:eastAsia="lt-LT"/>
              </w:rPr>
            </w:pPr>
            <w:r w:rsidRPr="00A339AD">
              <w:rPr>
                <w:sz w:val="20"/>
                <w:lang w:eastAsia="lt-LT"/>
              </w:rPr>
              <w:t>Didžiausias leidžiamas naudoti kiekis, t/m.</w:t>
            </w:r>
          </w:p>
        </w:tc>
      </w:tr>
      <w:tr w:rsidR="00360579" w:rsidRPr="00A339AD" w14:paraId="75AEC424" w14:textId="77777777" w:rsidTr="002F0709">
        <w:trPr>
          <w:cantSplit/>
          <w:trHeight w:val="20"/>
          <w:tblHeader/>
        </w:trPr>
        <w:tc>
          <w:tcPr>
            <w:tcW w:w="1687" w:type="dxa"/>
            <w:tcBorders>
              <w:top w:val="single" w:sz="4" w:space="0" w:color="auto"/>
              <w:left w:val="single" w:sz="4" w:space="0" w:color="auto"/>
              <w:bottom w:val="single" w:sz="4" w:space="0" w:color="auto"/>
              <w:right w:val="single" w:sz="4" w:space="0" w:color="auto"/>
            </w:tcBorders>
            <w:vAlign w:val="center"/>
          </w:tcPr>
          <w:p w14:paraId="39F7FE11" w14:textId="77777777" w:rsidR="00360579" w:rsidRPr="00A339AD" w:rsidRDefault="00EF38B6" w:rsidP="0081303B">
            <w:pPr>
              <w:jc w:val="center"/>
              <w:rPr>
                <w:sz w:val="20"/>
                <w:lang w:eastAsia="lt-LT"/>
              </w:rPr>
            </w:pPr>
            <w:r w:rsidRPr="00A339AD">
              <w:rPr>
                <w:sz w:val="20"/>
                <w:lang w:eastAsia="lt-LT"/>
              </w:rPr>
              <w:t>1</w:t>
            </w:r>
          </w:p>
        </w:tc>
        <w:tc>
          <w:tcPr>
            <w:tcW w:w="2621" w:type="dxa"/>
            <w:tcBorders>
              <w:top w:val="single" w:sz="4" w:space="0" w:color="auto"/>
              <w:left w:val="single" w:sz="4" w:space="0" w:color="auto"/>
              <w:bottom w:val="single" w:sz="4" w:space="0" w:color="auto"/>
              <w:right w:val="single" w:sz="4" w:space="0" w:color="auto"/>
            </w:tcBorders>
            <w:vAlign w:val="center"/>
          </w:tcPr>
          <w:p w14:paraId="79DA989B" w14:textId="77777777" w:rsidR="00360579" w:rsidRPr="00A339AD" w:rsidRDefault="00EF38B6" w:rsidP="0081303B">
            <w:pPr>
              <w:jc w:val="center"/>
              <w:rPr>
                <w:sz w:val="20"/>
                <w:lang w:eastAsia="lt-LT"/>
              </w:rPr>
            </w:pPr>
            <w:r w:rsidRPr="00A339AD">
              <w:rPr>
                <w:sz w:val="20"/>
                <w:lang w:eastAsia="lt-LT"/>
              </w:rPr>
              <w:t>2</w:t>
            </w:r>
          </w:p>
        </w:tc>
        <w:tc>
          <w:tcPr>
            <w:tcW w:w="2172" w:type="dxa"/>
            <w:tcBorders>
              <w:top w:val="single" w:sz="4" w:space="0" w:color="auto"/>
              <w:left w:val="single" w:sz="4" w:space="0" w:color="auto"/>
              <w:bottom w:val="single" w:sz="4" w:space="0" w:color="auto"/>
              <w:right w:val="single" w:sz="4" w:space="0" w:color="auto"/>
            </w:tcBorders>
          </w:tcPr>
          <w:p w14:paraId="521D689F" w14:textId="77777777" w:rsidR="00360579" w:rsidRPr="00A339AD" w:rsidRDefault="00EF38B6" w:rsidP="0081303B">
            <w:pPr>
              <w:jc w:val="center"/>
              <w:rPr>
                <w:sz w:val="20"/>
                <w:lang w:eastAsia="lt-LT"/>
              </w:rPr>
            </w:pPr>
            <w:r w:rsidRPr="00A339AD">
              <w:rPr>
                <w:sz w:val="20"/>
                <w:lang w:eastAsia="lt-LT"/>
              </w:rPr>
              <w:t>3</w:t>
            </w:r>
          </w:p>
        </w:tc>
        <w:tc>
          <w:tcPr>
            <w:tcW w:w="2172" w:type="dxa"/>
            <w:tcBorders>
              <w:top w:val="single" w:sz="4" w:space="0" w:color="auto"/>
              <w:left w:val="single" w:sz="4" w:space="0" w:color="auto"/>
              <w:bottom w:val="single" w:sz="4" w:space="0" w:color="auto"/>
              <w:right w:val="single" w:sz="4" w:space="0" w:color="auto"/>
            </w:tcBorders>
            <w:vAlign w:val="center"/>
          </w:tcPr>
          <w:p w14:paraId="4D436E68" w14:textId="77777777" w:rsidR="00360579" w:rsidRPr="00A339AD" w:rsidRDefault="00EF38B6" w:rsidP="0081303B">
            <w:pPr>
              <w:jc w:val="center"/>
              <w:rPr>
                <w:sz w:val="20"/>
                <w:lang w:eastAsia="lt-LT"/>
              </w:rPr>
            </w:pPr>
            <w:r w:rsidRPr="00A339AD">
              <w:rPr>
                <w:sz w:val="20"/>
                <w:lang w:eastAsia="lt-LT"/>
              </w:rPr>
              <w:t>4</w:t>
            </w:r>
          </w:p>
        </w:tc>
        <w:tc>
          <w:tcPr>
            <w:tcW w:w="2389" w:type="dxa"/>
            <w:tcBorders>
              <w:top w:val="single" w:sz="4" w:space="0" w:color="auto"/>
              <w:left w:val="single" w:sz="4" w:space="0" w:color="auto"/>
              <w:bottom w:val="single" w:sz="4" w:space="0" w:color="auto"/>
              <w:right w:val="single" w:sz="4" w:space="0" w:color="auto"/>
            </w:tcBorders>
          </w:tcPr>
          <w:p w14:paraId="2EEF7309" w14:textId="77777777" w:rsidR="00360579" w:rsidRPr="00A339AD" w:rsidRDefault="00EF38B6" w:rsidP="0081303B">
            <w:pPr>
              <w:jc w:val="center"/>
              <w:rPr>
                <w:sz w:val="20"/>
                <w:lang w:eastAsia="lt-LT"/>
              </w:rPr>
            </w:pPr>
            <w:r w:rsidRPr="00A339AD">
              <w:rPr>
                <w:sz w:val="20"/>
                <w:lang w:eastAsia="lt-LT"/>
              </w:rPr>
              <w:t>5</w:t>
            </w:r>
          </w:p>
        </w:tc>
        <w:tc>
          <w:tcPr>
            <w:tcW w:w="2267" w:type="dxa"/>
            <w:tcBorders>
              <w:top w:val="single" w:sz="4" w:space="0" w:color="auto"/>
              <w:left w:val="single" w:sz="4" w:space="0" w:color="auto"/>
              <w:bottom w:val="single" w:sz="4" w:space="0" w:color="auto"/>
              <w:right w:val="single" w:sz="4" w:space="0" w:color="auto"/>
            </w:tcBorders>
            <w:vAlign w:val="center"/>
          </w:tcPr>
          <w:p w14:paraId="331CDF49" w14:textId="77777777" w:rsidR="00360579" w:rsidRPr="00A339AD" w:rsidRDefault="00EF38B6" w:rsidP="0081303B">
            <w:pPr>
              <w:jc w:val="center"/>
              <w:rPr>
                <w:sz w:val="20"/>
                <w:lang w:eastAsia="lt-LT"/>
              </w:rPr>
            </w:pPr>
            <w:r w:rsidRPr="00A339AD">
              <w:rPr>
                <w:sz w:val="20"/>
                <w:lang w:eastAsia="lt-LT"/>
              </w:rPr>
              <w:t>6</w:t>
            </w:r>
          </w:p>
        </w:tc>
      </w:tr>
      <w:tr w:rsidR="00C836CA" w:rsidRPr="00A339AD" w14:paraId="20C5601D" w14:textId="77777777" w:rsidTr="00E17218">
        <w:trPr>
          <w:cantSplit/>
          <w:trHeight w:val="20"/>
        </w:trPr>
        <w:tc>
          <w:tcPr>
            <w:tcW w:w="1687" w:type="dxa"/>
          </w:tcPr>
          <w:p w14:paraId="68D6E2BE" w14:textId="1D317808" w:rsidR="00C836CA" w:rsidRPr="00435512" w:rsidRDefault="00C836CA" w:rsidP="00C836CA">
            <w:pPr>
              <w:jc w:val="center"/>
              <w:rPr>
                <w:sz w:val="20"/>
                <w:lang w:eastAsia="lt-LT"/>
              </w:rPr>
            </w:pPr>
            <w:r w:rsidRPr="00A800F2">
              <w:rPr>
                <w:sz w:val="22"/>
                <w:szCs w:val="22"/>
                <w:lang w:val="en-US"/>
              </w:rPr>
              <w:t>02 01 06</w:t>
            </w:r>
          </w:p>
        </w:tc>
        <w:tc>
          <w:tcPr>
            <w:tcW w:w="2621" w:type="dxa"/>
          </w:tcPr>
          <w:p w14:paraId="16C57EC6" w14:textId="0DD68EA5" w:rsidR="00C836CA" w:rsidRPr="00435512" w:rsidRDefault="00C836CA" w:rsidP="00C836CA">
            <w:pPr>
              <w:jc w:val="center"/>
              <w:rPr>
                <w:sz w:val="20"/>
                <w:lang w:eastAsia="lt-LT"/>
              </w:rPr>
            </w:pPr>
            <w:r w:rsidRPr="00A800F2">
              <w:rPr>
                <w:sz w:val="22"/>
                <w:szCs w:val="22"/>
              </w:rPr>
              <w:t>gyvulių ekskrementai, šlapimas ir mėšlas (įskaitant panaudotus šiaudus), srutos, atskirai surinkti ir tvarkomi už susidarymo vietos</w:t>
            </w:r>
          </w:p>
        </w:tc>
        <w:tc>
          <w:tcPr>
            <w:tcW w:w="2172" w:type="dxa"/>
          </w:tcPr>
          <w:p w14:paraId="319D2D0D" w14:textId="7B2B0B35" w:rsidR="00C836CA" w:rsidRPr="00435512" w:rsidRDefault="00C836CA" w:rsidP="00C836CA">
            <w:pPr>
              <w:jc w:val="center"/>
              <w:rPr>
                <w:sz w:val="20"/>
                <w:lang w:eastAsia="lt-LT"/>
              </w:rPr>
            </w:pPr>
            <w:r w:rsidRPr="00A800F2">
              <w:rPr>
                <w:sz w:val="22"/>
                <w:szCs w:val="22"/>
              </w:rPr>
              <w:t>vištų, galvijų ir kiaulių mėšlas ir srutos</w:t>
            </w:r>
          </w:p>
        </w:tc>
        <w:tc>
          <w:tcPr>
            <w:tcW w:w="2172" w:type="dxa"/>
          </w:tcPr>
          <w:p w14:paraId="75D60B42" w14:textId="3D59E418" w:rsidR="00C836CA" w:rsidRPr="00435512" w:rsidRDefault="00C836CA" w:rsidP="00C836CA">
            <w:pPr>
              <w:jc w:val="center"/>
              <w:rPr>
                <w:sz w:val="20"/>
                <w:lang w:eastAsia="lt-LT"/>
              </w:rPr>
            </w:pPr>
            <w:r w:rsidRPr="00A800F2">
              <w:rPr>
                <w:sz w:val="22"/>
                <w:szCs w:val="22"/>
              </w:rPr>
              <w:t>nepavojingosios</w:t>
            </w:r>
          </w:p>
        </w:tc>
        <w:tc>
          <w:tcPr>
            <w:tcW w:w="2389" w:type="dxa"/>
          </w:tcPr>
          <w:p w14:paraId="2F7AE461" w14:textId="5E27940B" w:rsidR="00C836CA" w:rsidRPr="00435512" w:rsidRDefault="00C836CA" w:rsidP="00C836CA">
            <w:pPr>
              <w:jc w:val="center"/>
              <w:rPr>
                <w:sz w:val="20"/>
                <w:lang w:eastAsia="lt-LT"/>
              </w:rPr>
            </w:pPr>
            <w:r w:rsidRPr="00A800F2">
              <w:rPr>
                <w:sz w:val="22"/>
                <w:szCs w:val="22"/>
              </w:rPr>
              <w:t>R3 Organinių medžiagų, nenaudojamų kaip tirpikliai, perdirbimas ir (arba) atnaujinimas (įskaitant kompostavimą ir kitus biologinio pakeitimo procesus)</w:t>
            </w:r>
          </w:p>
        </w:tc>
        <w:tc>
          <w:tcPr>
            <w:tcW w:w="2267" w:type="dxa"/>
          </w:tcPr>
          <w:p w14:paraId="18982B64" w14:textId="2F6742A3" w:rsidR="00C836CA" w:rsidRPr="00435512" w:rsidRDefault="00C836CA" w:rsidP="00C836CA">
            <w:pPr>
              <w:jc w:val="center"/>
              <w:rPr>
                <w:sz w:val="20"/>
                <w:lang w:eastAsia="lt-LT"/>
              </w:rPr>
            </w:pPr>
            <w:r w:rsidRPr="00A800F2">
              <w:rPr>
                <w:sz w:val="22"/>
                <w:szCs w:val="22"/>
              </w:rPr>
              <w:t>77 300</w:t>
            </w:r>
          </w:p>
        </w:tc>
      </w:tr>
      <w:tr w:rsidR="00B51421" w:rsidRPr="004D2FED" w14:paraId="1017180A" w14:textId="77777777" w:rsidTr="001603E9">
        <w:trPr>
          <w:cantSplit/>
          <w:trHeight w:val="20"/>
        </w:trPr>
        <w:tc>
          <w:tcPr>
            <w:tcW w:w="1687" w:type="dxa"/>
          </w:tcPr>
          <w:p w14:paraId="27386EC7" w14:textId="3C903FAA" w:rsidR="00B51421" w:rsidRPr="00435512" w:rsidRDefault="00B51421" w:rsidP="00B51421">
            <w:pPr>
              <w:jc w:val="center"/>
              <w:rPr>
                <w:sz w:val="20"/>
                <w:highlight w:val="yellow"/>
                <w:lang w:eastAsia="lt-LT"/>
              </w:rPr>
            </w:pPr>
            <w:r w:rsidRPr="00A800F2">
              <w:rPr>
                <w:sz w:val="22"/>
                <w:szCs w:val="22"/>
              </w:rPr>
              <w:t>02 01 03</w:t>
            </w:r>
          </w:p>
        </w:tc>
        <w:tc>
          <w:tcPr>
            <w:tcW w:w="2621" w:type="dxa"/>
          </w:tcPr>
          <w:p w14:paraId="3AFE9F49" w14:textId="04E73986" w:rsidR="00B51421" w:rsidRPr="00435512" w:rsidRDefault="00B51421" w:rsidP="00B51421">
            <w:pPr>
              <w:jc w:val="center"/>
              <w:rPr>
                <w:sz w:val="20"/>
                <w:highlight w:val="yellow"/>
                <w:lang w:eastAsia="lt-LT"/>
              </w:rPr>
            </w:pPr>
            <w:r w:rsidRPr="00A800F2">
              <w:rPr>
                <w:bCs/>
                <w:sz w:val="22"/>
                <w:szCs w:val="22"/>
              </w:rPr>
              <w:t>augalų audinių atliekos</w:t>
            </w:r>
          </w:p>
        </w:tc>
        <w:tc>
          <w:tcPr>
            <w:tcW w:w="2172" w:type="dxa"/>
          </w:tcPr>
          <w:p w14:paraId="553188F0" w14:textId="35967836" w:rsidR="00B51421" w:rsidRPr="00435512" w:rsidRDefault="00B51421" w:rsidP="00B51421">
            <w:pPr>
              <w:jc w:val="center"/>
              <w:rPr>
                <w:sz w:val="20"/>
                <w:highlight w:val="yellow"/>
                <w:lang w:eastAsia="lt-LT"/>
              </w:rPr>
            </w:pPr>
            <w:r w:rsidRPr="00A800F2">
              <w:rPr>
                <w:sz w:val="22"/>
                <w:szCs w:val="22"/>
              </w:rPr>
              <w:t>runkelių, morkų, burokėlių lapai ir šaknelės ir pan.</w:t>
            </w:r>
          </w:p>
        </w:tc>
        <w:tc>
          <w:tcPr>
            <w:tcW w:w="2172" w:type="dxa"/>
          </w:tcPr>
          <w:p w14:paraId="685F3BB9" w14:textId="688E81BD" w:rsidR="00B51421" w:rsidRPr="00435512" w:rsidRDefault="00B51421" w:rsidP="00B51421">
            <w:pPr>
              <w:jc w:val="center"/>
              <w:rPr>
                <w:sz w:val="20"/>
                <w:highlight w:val="yellow"/>
                <w:lang w:eastAsia="lt-LT"/>
              </w:rPr>
            </w:pPr>
            <w:r w:rsidRPr="00A800F2">
              <w:rPr>
                <w:sz w:val="22"/>
                <w:szCs w:val="22"/>
              </w:rPr>
              <w:t>nepavojingosios</w:t>
            </w:r>
          </w:p>
        </w:tc>
        <w:tc>
          <w:tcPr>
            <w:tcW w:w="2389" w:type="dxa"/>
            <w:vMerge w:val="restart"/>
          </w:tcPr>
          <w:p w14:paraId="28830E90" w14:textId="36881761" w:rsidR="00B51421" w:rsidRPr="00435512" w:rsidRDefault="00B51421" w:rsidP="00B51421">
            <w:pPr>
              <w:jc w:val="center"/>
              <w:rPr>
                <w:sz w:val="20"/>
                <w:highlight w:val="yellow"/>
                <w:lang w:eastAsia="lt-LT"/>
              </w:rPr>
            </w:pPr>
            <w:r w:rsidRPr="00A800F2">
              <w:rPr>
                <w:sz w:val="22"/>
                <w:szCs w:val="22"/>
              </w:rPr>
              <w:t xml:space="preserve">R3 Organinių medžiagų, nenaudojamų kaip tirpikliai, perdirbimas ir </w:t>
            </w:r>
            <w:r w:rsidRPr="00A800F2">
              <w:rPr>
                <w:sz w:val="22"/>
                <w:szCs w:val="22"/>
              </w:rPr>
              <w:lastRenderedPageBreak/>
              <w:t>(arba) atnaujinimas (įskaitant kompostavimą ir kitus biologinio pakeitimo procesus)</w:t>
            </w:r>
          </w:p>
        </w:tc>
        <w:tc>
          <w:tcPr>
            <w:tcW w:w="2267" w:type="dxa"/>
            <w:vMerge w:val="restart"/>
          </w:tcPr>
          <w:p w14:paraId="46D2626F" w14:textId="1DF5B8E9" w:rsidR="00B51421" w:rsidRPr="00435512" w:rsidRDefault="00B51421" w:rsidP="00B51421">
            <w:pPr>
              <w:jc w:val="center"/>
              <w:rPr>
                <w:sz w:val="20"/>
                <w:highlight w:val="yellow"/>
                <w:lang w:eastAsia="lt-LT"/>
              </w:rPr>
            </w:pPr>
            <w:r w:rsidRPr="00A800F2">
              <w:rPr>
                <w:sz w:val="22"/>
                <w:szCs w:val="22"/>
              </w:rPr>
              <w:lastRenderedPageBreak/>
              <w:t>12 500</w:t>
            </w:r>
          </w:p>
        </w:tc>
      </w:tr>
      <w:tr w:rsidR="00B51421" w:rsidRPr="004D2FED" w14:paraId="121D626E" w14:textId="77777777" w:rsidTr="0081303B">
        <w:trPr>
          <w:cantSplit/>
          <w:trHeight w:val="20"/>
        </w:trPr>
        <w:tc>
          <w:tcPr>
            <w:tcW w:w="1687" w:type="dxa"/>
          </w:tcPr>
          <w:p w14:paraId="5CE6AB38" w14:textId="3E140C7F" w:rsidR="00B51421" w:rsidRPr="00435512" w:rsidRDefault="00B51421" w:rsidP="008B27C2">
            <w:pPr>
              <w:jc w:val="center"/>
              <w:rPr>
                <w:sz w:val="20"/>
                <w:highlight w:val="yellow"/>
                <w:lang w:eastAsia="lt-LT"/>
              </w:rPr>
            </w:pPr>
            <w:r w:rsidRPr="00A800F2">
              <w:rPr>
                <w:sz w:val="22"/>
                <w:szCs w:val="22"/>
              </w:rPr>
              <w:lastRenderedPageBreak/>
              <w:t>02 02 01</w:t>
            </w:r>
          </w:p>
        </w:tc>
        <w:tc>
          <w:tcPr>
            <w:tcW w:w="2621" w:type="dxa"/>
          </w:tcPr>
          <w:p w14:paraId="184376E3" w14:textId="22304000" w:rsidR="00B51421" w:rsidRPr="00435512" w:rsidRDefault="00B51421" w:rsidP="008B27C2">
            <w:pPr>
              <w:jc w:val="center"/>
              <w:rPr>
                <w:sz w:val="20"/>
                <w:highlight w:val="yellow"/>
                <w:lang w:eastAsia="lt-LT"/>
              </w:rPr>
            </w:pPr>
            <w:r w:rsidRPr="00A800F2">
              <w:rPr>
                <w:bCs/>
                <w:sz w:val="22"/>
                <w:szCs w:val="22"/>
              </w:rPr>
              <w:t xml:space="preserve">plovimo ir valymo dumblas </w:t>
            </w:r>
          </w:p>
        </w:tc>
        <w:tc>
          <w:tcPr>
            <w:tcW w:w="2172" w:type="dxa"/>
          </w:tcPr>
          <w:p w14:paraId="6F349962" w14:textId="30140E00" w:rsidR="00B51421" w:rsidRPr="00435512" w:rsidRDefault="00B51421" w:rsidP="008B27C2">
            <w:pPr>
              <w:jc w:val="center"/>
              <w:rPr>
                <w:sz w:val="20"/>
                <w:highlight w:val="yellow"/>
                <w:lang w:eastAsia="lt-LT"/>
              </w:rPr>
            </w:pPr>
            <w:r w:rsidRPr="00A800F2">
              <w:rPr>
                <w:bCs/>
                <w:sz w:val="22"/>
                <w:szCs w:val="22"/>
              </w:rPr>
              <w:t>pasterilizuota riebalai iš riebalų gaudyklių ir kt.</w:t>
            </w:r>
          </w:p>
        </w:tc>
        <w:tc>
          <w:tcPr>
            <w:tcW w:w="2172" w:type="dxa"/>
          </w:tcPr>
          <w:p w14:paraId="4FED4A46" w14:textId="0C69F337" w:rsidR="00B51421" w:rsidRPr="00435512" w:rsidRDefault="00B51421" w:rsidP="008B27C2">
            <w:pPr>
              <w:jc w:val="center"/>
              <w:rPr>
                <w:sz w:val="20"/>
                <w:highlight w:val="yellow"/>
                <w:lang w:eastAsia="lt-LT"/>
              </w:rPr>
            </w:pPr>
            <w:r w:rsidRPr="00A800F2">
              <w:rPr>
                <w:sz w:val="22"/>
                <w:szCs w:val="22"/>
              </w:rPr>
              <w:t>nepavojingosios</w:t>
            </w:r>
          </w:p>
        </w:tc>
        <w:tc>
          <w:tcPr>
            <w:tcW w:w="2389" w:type="dxa"/>
            <w:vMerge/>
            <w:vAlign w:val="center"/>
          </w:tcPr>
          <w:p w14:paraId="5D473B11" w14:textId="77777777" w:rsidR="00B51421" w:rsidRPr="00435512" w:rsidRDefault="00B51421" w:rsidP="008B27C2">
            <w:pPr>
              <w:jc w:val="center"/>
              <w:rPr>
                <w:sz w:val="20"/>
                <w:highlight w:val="yellow"/>
                <w:lang w:eastAsia="lt-LT"/>
              </w:rPr>
            </w:pPr>
          </w:p>
        </w:tc>
        <w:tc>
          <w:tcPr>
            <w:tcW w:w="2267" w:type="dxa"/>
            <w:vMerge/>
            <w:vAlign w:val="center"/>
          </w:tcPr>
          <w:p w14:paraId="10B1DAA3" w14:textId="251A3288" w:rsidR="00B51421" w:rsidRPr="00435512" w:rsidRDefault="00B51421" w:rsidP="008B27C2">
            <w:pPr>
              <w:jc w:val="center"/>
              <w:rPr>
                <w:sz w:val="20"/>
                <w:highlight w:val="yellow"/>
                <w:lang w:eastAsia="lt-LT"/>
              </w:rPr>
            </w:pPr>
          </w:p>
        </w:tc>
      </w:tr>
      <w:tr w:rsidR="00B51421" w:rsidRPr="004D2FED" w14:paraId="5841B1BA" w14:textId="77777777" w:rsidTr="0081303B">
        <w:trPr>
          <w:cantSplit/>
          <w:trHeight w:val="20"/>
        </w:trPr>
        <w:tc>
          <w:tcPr>
            <w:tcW w:w="1687" w:type="dxa"/>
          </w:tcPr>
          <w:p w14:paraId="4E9DAA7B" w14:textId="57A436F5" w:rsidR="00B51421" w:rsidRPr="00435512" w:rsidRDefault="00B51421" w:rsidP="008B27C2">
            <w:pPr>
              <w:jc w:val="center"/>
              <w:rPr>
                <w:sz w:val="20"/>
                <w:highlight w:val="yellow"/>
                <w:lang w:eastAsia="lt-LT"/>
              </w:rPr>
            </w:pPr>
            <w:r w:rsidRPr="00A800F2">
              <w:rPr>
                <w:sz w:val="22"/>
                <w:szCs w:val="22"/>
              </w:rPr>
              <w:t>02 02 02</w:t>
            </w:r>
          </w:p>
        </w:tc>
        <w:tc>
          <w:tcPr>
            <w:tcW w:w="2621" w:type="dxa"/>
          </w:tcPr>
          <w:p w14:paraId="11A21B9C" w14:textId="51DD34C3" w:rsidR="00B51421" w:rsidRPr="00435512" w:rsidRDefault="00B51421" w:rsidP="008B27C2">
            <w:pPr>
              <w:jc w:val="center"/>
              <w:rPr>
                <w:sz w:val="20"/>
                <w:highlight w:val="yellow"/>
                <w:lang w:eastAsia="lt-LT"/>
              </w:rPr>
            </w:pPr>
            <w:r w:rsidRPr="00A800F2">
              <w:rPr>
                <w:bCs/>
                <w:sz w:val="22"/>
                <w:szCs w:val="22"/>
              </w:rPr>
              <w:t>gyvūnų gyvulių audinių atliekos</w:t>
            </w:r>
          </w:p>
        </w:tc>
        <w:tc>
          <w:tcPr>
            <w:tcW w:w="2172" w:type="dxa"/>
          </w:tcPr>
          <w:p w14:paraId="1309EADE" w14:textId="2E3DFBED" w:rsidR="00B51421" w:rsidRPr="00435512" w:rsidRDefault="00B51421" w:rsidP="008B27C2">
            <w:pPr>
              <w:jc w:val="center"/>
              <w:rPr>
                <w:sz w:val="20"/>
                <w:highlight w:val="yellow"/>
                <w:lang w:eastAsia="lt-LT"/>
              </w:rPr>
            </w:pPr>
            <w:r w:rsidRPr="00A800F2">
              <w:rPr>
                <w:bCs/>
                <w:sz w:val="22"/>
                <w:szCs w:val="22"/>
              </w:rPr>
              <w:t>pasterilizuoti II kategorijos šalutiniai produktai, kuriems nereikalingas papildomas apdorojimas prieš naudojant biodujų gamybai</w:t>
            </w:r>
          </w:p>
        </w:tc>
        <w:tc>
          <w:tcPr>
            <w:tcW w:w="2172" w:type="dxa"/>
          </w:tcPr>
          <w:p w14:paraId="7E840D27" w14:textId="1AF679D5" w:rsidR="00B51421" w:rsidRPr="00435512" w:rsidRDefault="00B51421" w:rsidP="008B27C2">
            <w:pPr>
              <w:jc w:val="center"/>
              <w:rPr>
                <w:sz w:val="20"/>
                <w:highlight w:val="yellow"/>
                <w:lang w:eastAsia="lt-LT"/>
              </w:rPr>
            </w:pPr>
            <w:r w:rsidRPr="00A800F2">
              <w:rPr>
                <w:sz w:val="22"/>
                <w:szCs w:val="22"/>
              </w:rPr>
              <w:t>nepavojingosios</w:t>
            </w:r>
          </w:p>
        </w:tc>
        <w:tc>
          <w:tcPr>
            <w:tcW w:w="2389" w:type="dxa"/>
            <w:vMerge/>
            <w:vAlign w:val="center"/>
          </w:tcPr>
          <w:p w14:paraId="2AF98E73" w14:textId="77777777" w:rsidR="00B51421" w:rsidRPr="00435512" w:rsidRDefault="00B51421" w:rsidP="008B27C2">
            <w:pPr>
              <w:jc w:val="center"/>
              <w:rPr>
                <w:sz w:val="20"/>
                <w:highlight w:val="yellow"/>
                <w:lang w:eastAsia="lt-LT"/>
              </w:rPr>
            </w:pPr>
          </w:p>
        </w:tc>
        <w:tc>
          <w:tcPr>
            <w:tcW w:w="2267" w:type="dxa"/>
            <w:vMerge/>
            <w:vAlign w:val="center"/>
          </w:tcPr>
          <w:p w14:paraId="42DAA03A" w14:textId="77777777" w:rsidR="00B51421" w:rsidRPr="00435512" w:rsidRDefault="00B51421" w:rsidP="008B27C2">
            <w:pPr>
              <w:jc w:val="center"/>
              <w:rPr>
                <w:sz w:val="20"/>
                <w:highlight w:val="yellow"/>
                <w:lang w:eastAsia="lt-LT"/>
              </w:rPr>
            </w:pPr>
          </w:p>
        </w:tc>
      </w:tr>
      <w:tr w:rsidR="00B51421" w:rsidRPr="004D2FED" w14:paraId="63B4D3BB" w14:textId="77777777" w:rsidTr="0081303B">
        <w:trPr>
          <w:cantSplit/>
          <w:trHeight w:val="20"/>
        </w:trPr>
        <w:tc>
          <w:tcPr>
            <w:tcW w:w="1687" w:type="dxa"/>
          </w:tcPr>
          <w:p w14:paraId="09C971BE" w14:textId="7CACA5D6" w:rsidR="00B51421" w:rsidRPr="00435512" w:rsidRDefault="00B51421" w:rsidP="008B27C2">
            <w:pPr>
              <w:jc w:val="center"/>
              <w:rPr>
                <w:sz w:val="20"/>
                <w:highlight w:val="yellow"/>
                <w:lang w:eastAsia="lt-LT"/>
              </w:rPr>
            </w:pPr>
            <w:r w:rsidRPr="00A800F2">
              <w:rPr>
                <w:sz w:val="22"/>
                <w:szCs w:val="22"/>
              </w:rPr>
              <w:t>02 02 03</w:t>
            </w:r>
          </w:p>
        </w:tc>
        <w:tc>
          <w:tcPr>
            <w:tcW w:w="2621" w:type="dxa"/>
          </w:tcPr>
          <w:p w14:paraId="101D3083" w14:textId="0662EB32" w:rsidR="00B51421" w:rsidRPr="00435512" w:rsidRDefault="00B51421" w:rsidP="008B27C2">
            <w:pPr>
              <w:jc w:val="center"/>
              <w:rPr>
                <w:sz w:val="20"/>
                <w:highlight w:val="yellow"/>
                <w:lang w:eastAsia="lt-LT"/>
              </w:rPr>
            </w:pPr>
            <w:r w:rsidRPr="00A800F2">
              <w:rPr>
                <w:bCs/>
                <w:sz w:val="22"/>
                <w:szCs w:val="22"/>
              </w:rPr>
              <w:t>medžiagos, netinkamos vartoti ar perdirbti</w:t>
            </w:r>
          </w:p>
        </w:tc>
        <w:tc>
          <w:tcPr>
            <w:tcW w:w="2172" w:type="dxa"/>
          </w:tcPr>
          <w:p w14:paraId="4ADAC4B1" w14:textId="1BE598BC" w:rsidR="00B51421" w:rsidRPr="00435512" w:rsidRDefault="00B51421" w:rsidP="008B27C2">
            <w:pPr>
              <w:jc w:val="center"/>
              <w:rPr>
                <w:sz w:val="20"/>
                <w:highlight w:val="yellow"/>
                <w:lang w:eastAsia="lt-LT"/>
              </w:rPr>
            </w:pPr>
            <w:r w:rsidRPr="00A800F2">
              <w:rPr>
                <w:bCs/>
                <w:sz w:val="22"/>
                <w:szCs w:val="22"/>
              </w:rPr>
              <w:t>medžiagos, netinkamos vartoti ar perdirbti</w:t>
            </w:r>
          </w:p>
        </w:tc>
        <w:tc>
          <w:tcPr>
            <w:tcW w:w="2172" w:type="dxa"/>
          </w:tcPr>
          <w:p w14:paraId="45B88F7F" w14:textId="52212748" w:rsidR="00B51421" w:rsidRPr="00435512" w:rsidRDefault="00B51421" w:rsidP="008B27C2">
            <w:pPr>
              <w:jc w:val="center"/>
              <w:rPr>
                <w:sz w:val="20"/>
                <w:highlight w:val="yellow"/>
                <w:lang w:eastAsia="lt-LT"/>
              </w:rPr>
            </w:pPr>
            <w:r w:rsidRPr="00A800F2">
              <w:rPr>
                <w:sz w:val="22"/>
                <w:szCs w:val="22"/>
              </w:rPr>
              <w:t>nepavojingosios</w:t>
            </w:r>
          </w:p>
        </w:tc>
        <w:tc>
          <w:tcPr>
            <w:tcW w:w="2389" w:type="dxa"/>
            <w:vMerge/>
            <w:vAlign w:val="center"/>
          </w:tcPr>
          <w:p w14:paraId="5465C2C4" w14:textId="77777777" w:rsidR="00B51421" w:rsidRPr="00435512" w:rsidRDefault="00B51421" w:rsidP="008B27C2">
            <w:pPr>
              <w:jc w:val="center"/>
              <w:rPr>
                <w:sz w:val="20"/>
                <w:highlight w:val="yellow"/>
                <w:lang w:eastAsia="lt-LT"/>
              </w:rPr>
            </w:pPr>
          </w:p>
        </w:tc>
        <w:tc>
          <w:tcPr>
            <w:tcW w:w="2267" w:type="dxa"/>
            <w:vMerge/>
            <w:vAlign w:val="center"/>
          </w:tcPr>
          <w:p w14:paraId="5EEDCBEB" w14:textId="7B58E8B3" w:rsidR="00B51421" w:rsidRPr="00435512" w:rsidRDefault="00B51421" w:rsidP="008B27C2">
            <w:pPr>
              <w:jc w:val="center"/>
              <w:rPr>
                <w:sz w:val="20"/>
                <w:highlight w:val="yellow"/>
                <w:lang w:eastAsia="lt-LT"/>
              </w:rPr>
            </w:pPr>
          </w:p>
        </w:tc>
      </w:tr>
      <w:tr w:rsidR="00B51421" w:rsidRPr="004D2FED" w14:paraId="7A6A2E49" w14:textId="77777777" w:rsidTr="0081303B">
        <w:trPr>
          <w:cantSplit/>
          <w:trHeight w:val="20"/>
        </w:trPr>
        <w:tc>
          <w:tcPr>
            <w:tcW w:w="1687" w:type="dxa"/>
          </w:tcPr>
          <w:p w14:paraId="3FCD02EE" w14:textId="5CECDDD4" w:rsidR="00B51421" w:rsidRPr="00435512" w:rsidRDefault="00B51421" w:rsidP="008B27C2">
            <w:pPr>
              <w:jc w:val="center"/>
              <w:rPr>
                <w:sz w:val="20"/>
                <w:highlight w:val="yellow"/>
                <w:lang w:eastAsia="lt-LT"/>
              </w:rPr>
            </w:pPr>
            <w:r w:rsidRPr="00A800F2">
              <w:rPr>
                <w:sz w:val="22"/>
                <w:szCs w:val="22"/>
              </w:rPr>
              <w:t>02 02 04</w:t>
            </w:r>
          </w:p>
        </w:tc>
        <w:tc>
          <w:tcPr>
            <w:tcW w:w="2621" w:type="dxa"/>
          </w:tcPr>
          <w:p w14:paraId="36F63E4D" w14:textId="060704B5" w:rsidR="00B51421" w:rsidRPr="00435512" w:rsidRDefault="00B51421" w:rsidP="008B27C2">
            <w:pPr>
              <w:jc w:val="center"/>
              <w:rPr>
                <w:sz w:val="20"/>
                <w:highlight w:val="yellow"/>
                <w:lang w:eastAsia="lt-LT"/>
              </w:rPr>
            </w:pPr>
            <w:r w:rsidRPr="00A800F2">
              <w:rPr>
                <w:bCs/>
                <w:sz w:val="22"/>
                <w:szCs w:val="22"/>
              </w:rPr>
              <w:t xml:space="preserve">nuotekų valymo jų susidarymo vietoje dumblas </w:t>
            </w:r>
          </w:p>
        </w:tc>
        <w:tc>
          <w:tcPr>
            <w:tcW w:w="2172" w:type="dxa"/>
          </w:tcPr>
          <w:p w14:paraId="1FC0E1A6" w14:textId="564C3C70" w:rsidR="00B51421" w:rsidRPr="00435512" w:rsidRDefault="00B51421" w:rsidP="008B27C2">
            <w:pPr>
              <w:jc w:val="center"/>
              <w:rPr>
                <w:sz w:val="20"/>
                <w:highlight w:val="yellow"/>
                <w:lang w:eastAsia="lt-LT"/>
              </w:rPr>
            </w:pPr>
            <w:r w:rsidRPr="00A800F2">
              <w:rPr>
                <w:bCs/>
                <w:sz w:val="22"/>
                <w:szCs w:val="22"/>
              </w:rPr>
              <w:t>pasterilizuoti mėsos, žuvies ir kitos gyvūninės kilmės maisto gamybos ir perdirbimo riebalai iš riebalų gaudyklių ir kt.</w:t>
            </w:r>
          </w:p>
        </w:tc>
        <w:tc>
          <w:tcPr>
            <w:tcW w:w="2172" w:type="dxa"/>
          </w:tcPr>
          <w:p w14:paraId="459D5055" w14:textId="45B786BA" w:rsidR="00B51421" w:rsidRPr="00435512" w:rsidRDefault="00B51421" w:rsidP="008B27C2">
            <w:pPr>
              <w:jc w:val="center"/>
              <w:rPr>
                <w:sz w:val="20"/>
                <w:highlight w:val="yellow"/>
                <w:lang w:eastAsia="lt-LT"/>
              </w:rPr>
            </w:pPr>
            <w:r w:rsidRPr="00A800F2">
              <w:rPr>
                <w:sz w:val="22"/>
                <w:szCs w:val="22"/>
              </w:rPr>
              <w:t>nepavojingosios</w:t>
            </w:r>
          </w:p>
        </w:tc>
        <w:tc>
          <w:tcPr>
            <w:tcW w:w="2389" w:type="dxa"/>
            <w:vMerge/>
            <w:vAlign w:val="center"/>
          </w:tcPr>
          <w:p w14:paraId="3F1F9B1B" w14:textId="77777777" w:rsidR="00B51421" w:rsidRPr="00435512" w:rsidRDefault="00B51421" w:rsidP="008B27C2">
            <w:pPr>
              <w:jc w:val="center"/>
              <w:rPr>
                <w:sz w:val="20"/>
                <w:highlight w:val="yellow"/>
                <w:lang w:eastAsia="lt-LT"/>
              </w:rPr>
            </w:pPr>
          </w:p>
        </w:tc>
        <w:tc>
          <w:tcPr>
            <w:tcW w:w="2267" w:type="dxa"/>
            <w:vMerge/>
            <w:vAlign w:val="center"/>
          </w:tcPr>
          <w:p w14:paraId="3A8E2690" w14:textId="1A2B84BD" w:rsidR="00B51421" w:rsidRPr="00435512" w:rsidRDefault="00B51421" w:rsidP="008B27C2">
            <w:pPr>
              <w:jc w:val="center"/>
              <w:rPr>
                <w:sz w:val="20"/>
                <w:highlight w:val="yellow"/>
                <w:lang w:eastAsia="lt-LT"/>
              </w:rPr>
            </w:pPr>
          </w:p>
        </w:tc>
      </w:tr>
      <w:tr w:rsidR="00B51421" w:rsidRPr="004D2FED" w14:paraId="4BFCAD5C" w14:textId="77777777" w:rsidTr="0081303B">
        <w:trPr>
          <w:cantSplit/>
          <w:trHeight w:val="20"/>
        </w:trPr>
        <w:tc>
          <w:tcPr>
            <w:tcW w:w="1687" w:type="dxa"/>
          </w:tcPr>
          <w:p w14:paraId="2CFC9450" w14:textId="2CB878F2" w:rsidR="00B51421" w:rsidRPr="00435512" w:rsidRDefault="00B51421" w:rsidP="008B27C2">
            <w:pPr>
              <w:jc w:val="center"/>
              <w:rPr>
                <w:sz w:val="20"/>
                <w:highlight w:val="yellow"/>
                <w:lang w:eastAsia="lt-LT"/>
              </w:rPr>
            </w:pPr>
            <w:r w:rsidRPr="00A800F2">
              <w:rPr>
                <w:sz w:val="22"/>
                <w:szCs w:val="22"/>
              </w:rPr>
              <w:t>02 02 99</w:t>
            </w:r>
          </w:p>
        </w:tc>
        <w:tc>
          <w:tcPr>
            <w:tcW w:w="2621" w:type="dxa"/>
          </w:tcPr>
          <w:p w14:paraId="70D28E03" w14:textId="3C049A8E" w:rsidR="00B51421" w:rsidRPr="00435512" w:rsidRDefault="00B51421" w:rsidP="008B27C2">
            <w:pPr>
              <w:jc w:val="center"/>
              <w:rPr>
                <w:sz w:val="20"/>
                <w:highlight w:val="yellow"/>
                <w:lang w:eastAsia="lt-LT"/>
              </w:rPr>
            </w:pPr>
            <w:r w:rsidRPr="00A800F2">
              <w:rPr>
                <w:bCs/>
                <w:sz w:val="22"/>
                <w:szCs w:val="22"/>
              </w:rPr>
              <w:t>kitaip neapibrėžtos atliekos</w:t>
            </w:r>
          </w:p>
        </w:tc>
        <w:tc>
          <w:tcPr>
            <w:tcW w:w="2172" w:type="dxa"/>
          </w:tcPr>
          <w:p w14:paraId="589EF7D5" w14:textId="17AA0DBC" w:rsidR="00B51421" w:rsidRPr="00435512" w:rsidRDefault="00B51421" w:rsidP="008B27C2">
            <w:pPr>
              <w:jc w:val="center"/>
              <w:rPr>
                <w:sz w:val="20"/>
                <w:highlight w:val="yellow"/>
                <w:lang w:eastAsia="lt-LT"/>
              </w:rPr>
            </w:pPr>
            <w:r w:rsidRPr="00A800F2">
              <w:rPr>
                <w:bCs/>
                <w:sz w:val="22"/>
                <w:szCs w:val="22"/>
              </w:rPr>
              <w:t>pasterilizuotos gyvūninės kilmės maisto gamybos ir perdirbimo atliekos ir kt.</w:t>
            </w:r>
          </w:p>
        </w:tc>
        <w:tc>
          <w:tcPr>
            <w:tcW w:w="2172" w:type="dxa"/>
          </w:tcPr>
          <w:p w14:paraId="65969233" w14:textId="71DD9818" w:rsidR="00B51421" w:rsidRPr="00435512" w:rsidRDefault="00B51421" w:rsidP="008B27C2">
            <w:pPr>
              <w:jc w:val="center"/>
              <w:rPr>
                <w:sz w:val="20"/>
                <w:highlight w:val="yellow"/>
                <w:lang w:eastAsia="lt-LT"/>
              </w:rPr>
            </w:pPr>
            <w:r w:rsidRPr="00A800F2">
              <w:rPr>
                <w:sz w:val="22"/>
                <w:szCs w:val="22"/>
              </w:rPr>
              <w:t>nepavojingosios</w:t>
            </w:r>
          </w:p>
        </w:tc>
        <w:tc>
          <w:tcPr>
            <w:tcW w:w="2389" w:type="dxa"/>
            <w:vMerge/>
            <w:vAlign w:val="center"/>
          </w:tcPr>
          <w:p w14:paraId="5C7396FA" w14:textId="77777777" w:rsidR="00B51421" w:rsidRPr="00435512" w:rsidRDefault="00B51421" w:rsidP="008B27C2">
            <w:pPr>
              <w:jc w:val="center"/>
              <w:rPr>
                <w:sz w:val="20"/>
                <w:highlight w:val="yellow"/>
                <w:lang w:eastAsia="lt-LT"/>
              </w:rPr>
            </w:pPr>
          </w:p>
        </w:tc>
        <w:tc>
          <w:tcPr>
            <w:tcW w:w="2267" w:type="dxa"/>
            <w:vMerge/>
            <w:vAlign w:val="center"/>
          </w:tcPr>
          <w:p w14:paraId="5973D69A" w14:textId="77777777" w:rsidR="00B51421" w:rsidRPr="00435512" w:rsidRDefault="00B51421" w:rsidP="008B27C2">
            <w:pPr>
              <w:jc w:val="center"/>
              <w:rPr>
                <w:sz w:val="20"/>
                <w:highlight w:val="yellow"/>
                <w:lang w:eastAsia="lt-LT"/>
              </w:rPr>
            </w:pPr>
          </w:p>
        </w:tc>
      </w:tr>
      <w:tr w:rsidR="00B51421" w:rsidRPr="004D2FED" w14:paraId="76E8C17A" w14:textId="77777777" w:rsidTr="0081303B">
        <w:trPr>
          <w:cantSplit/>
          <w:trHeight w:val="20"/>
        </w:trPr>
        <w:tc>
          <w:tcPr>
            <w:tcW w:w="1687" w:type="dxa"/>
          </w:tcPr>
          <w:p w14:paraId="1513BE68" w14:textId="3517A181" w:rsidR="00B51421" w:rsidRPr="00435512" w:rsidRDefault="00B51421" w:rsidP="000E68B0">
            <w:pPr>
              <w:jc w:val="center"/>
              <w:rPr>
                <w:sz w:val="20"/>
                <w:highlight w:val="yellow"/>
                <w:lang w:eastAsia="lt-LT"/>
              </w:rPr>
            </w:pPr>
            <w:r w:rsidRPr="00A800F2">
              <w:rPr>
                <w:sz w:val="22"/>
                <w:szCs w:val="22"/>
              </w:rPr>
              <w:t>02 03 01</w:t>
            </w:r>
          </w:p>
        </w:tc>
        <w:tc>
          <w:tcPr>
            <w:tcW w:w="2621" w:type="dxa"/>
          </w:tcPr>
          <w:p w14:paraId="317C4EF5" w14:textId="669BAD46" w:rsidR="00B51421" w:rsidRPr="00435512" w:rsidRDefault="00B51421" w:rsidP="000E68B0">
            <w:pPr>
              <w:jc w:val="center"/>
              <w:rPr>
                <w:sz w:val="20"/>
                <w:highlight w:val="yellow"/>
                <w:lang w:eastAsia="lt-LT"/>
              </w:rPr>
            </w:pPr>
            <w:r w:rsidRPr="00A800F2">
              <w:rPr>
                <w:bCs/>
                <w:sz w:val="22"/>
                <w:szCs w:val="22"/>
              </w:rPr>
              <w:t xml:space="preserve">plovimo, valymo, lupimo, centrifugavimo ir separavimo dumblas </w:t>
            </w:r>
          </w:p>
        </w:tc>
        <w:tc>
          <w:tcPr>
            <w:tcW w:w="2172" w:type="dxa"/>
          </w:tcPr>
          <w:p w14:paraId="08EDE92B" w14:textId="7D534758" w:rsidR="00B51421" w:rsidRPr="00435512" w:rsidRDefault="00B51421" w:rsidP="000E68B0">
            <w:pPr>
              <w:jc w:val="center"/>
              <w:rPr>
                <w:sz w:val="20"/>
                <w:highlight w:val="yellow"/>
                <w:lang w:eastAsia="lt-LT"/>
              </w:rPr>
            </w:pPr>
            <w:r w:rsidRPr="00A800F2">
              <w:rPr>
                <w:bCs/>
                <w:sz w:val="22"/>
                <w:szCs w:val="22"/>
              </w:rPr>
              <w:t>atliekos iš daržovių cechų, kuriuose gaminami padažai, marinuojamos ir rauginamos daržovės ir vaisiai bei ir kt.</w:t>
            </w:r>
          </w:p>
        </w:tc>
        <w:tc>
          <w:tcPr>
            <w:tcW w:w="2172" w:type="dxa"/>
          </w:tcPr>
          <w:p w14:paraId="2A16DA22" w14:textId="7EE4F0E7" w:rsidR="00B51421" w:rsidRPr="00435512" w:rsidRDefault="00B51421" w:rsidP="000E68B0">
            <w:pPr>
              <w:jc w:val="center"/>
              <w:rPr>
                <w:sz w:val="20"/>
                <w:highlight w:val="yellow"/>
                <w:lang w:eastAsia="lt-LT"/>
              </w:rPr>
            </w:pPr>
            <w:r w:rsidRPr="00A800F2">
              <w:rPr>
                <w:sz w:val="22"/>
                <w:szCs w:val="22"/>
              </w:rPr>
              <w:t>nepavojingosios</w:t>
            </w:r>
          </w:p>
        </w:tc>
        <w:tc>
          <w:tcPr>
            <w:tcW w:w="2389" w:type="dxa"/>
            <w:vMerge/>
            <w:vAlign w:val="center"/>
          </w:tcPr>
          <w:p w14:paraId="49BB1714" w14:textId="77777777" w:rsidR="00B51421" w:rsidRPr="00435512" w:rsidRDefault="00B51421" w:rsidP="000E68B0">
            <w:pPr>
              <w:jc w:val="center"/>
              <w:rPr>
                <w:sz w:val="20"/>
                <w:highlight w:val="yellow"/>
                <w:lang w:eastAsia="lt-LT"/>
              </w:rPr>
            </w:pPr>
          </w:p>
        </w:tc>
        <w:tc>
          <w:tcPr>
            <w:tcW w:w="2267" w:type="dxa"/>
            <w:vMerge/>
            <w:vAlign w:val="center"/>
          </w:tcPr>
          <w:p w14:paraId="2971341B" w14:textId="77777777" w:rsidR="00B51421" w:rsidRPr="00435512" w:rsidRDefault="00B51421" w:rsidP="000E68B0">
            <w:pPr>
              <w:jc w:val="center"/>
              <w:rPr>
                <w:sz w:val="20"/>
                <w:highlight w:val="yellow"/>
                <w:lang w:eastAsia="lt-LT"/>
              </w:rPr>
            </w:pPr>
          </w:p>
        </w:tc>
      </w:tr>
      <w:tr w:rsidR="00B51421" w:rsidRPr="004D2FED" w14:paraId="7A208410" w14:textId="77777777" w:rsidTr="0081303B">
        <w:trPr>
          <w:cantSplit/>
          <w:trHeight w:val="20"/>
        </w:trPr>
        <w:tc>
          <w:tcPr>
            <w:tcW w:w="1687" w:type="dxa"/>
          </w:tcPr>
          <w:p w14:paraId="1448EC2C" w14:textId="2FFACA86" w:rsidR="00B51421" w:rsidRPr="00435512" w:rsidRDefault="00B51421" w:rsidP="000E68B0">
            <w:pPr>
              <w:jc w:val="center"/>
              <w:rPr>
                <w:sz w:val="20"/>
                <w:highlight w:val="yellow"/>
                <w:lang w:eastAsia="lt-LT"/>
              </w:rPr>
            </w:pPr>
            <w:r w:rsidRPr="00A800F2">
              <w:rPr>
                <w:sz w:val="22"/>
                <w:szCs w:val="22"/>
              </w:rPr>
              <w:t>02 03 05</w:t>
            </w:r>
          </w:p>
        </w:tc>
        <w:tc>
          <w:tcPr>
            <w:tcW w:w="2621" w:type="dxa"/>
          </w:tcPr>
          <w:p w14:paraId="4C99213C" w14:textId="43385337" w:rsidR="00B51421" w:rsidRPr="00435512" w:rsidRDefault="00B51421" w:rsidP="000E68B0">
            <w:pPr>
              <w:jc w:val="center"/>
              <w:rPr>
                <w:sz w:val="20"/>
                <w:highlight w:val="yellow"/>
                <w:lang w:eastAsia="lt-LT"/>
              </w:rPr>
            </w:pPr>
            <w:r w:rsidRPr="00A800F2">
              <w:rPr>
                <w:sz w:val="22"/>
                <w:szCs w:val="22"/>
              </w:rPr>
              <w:t>nuotekų valymo jų susidarymo vietoje dumblas</w:t>
            </w:r>
          </w:p>
        </w:tc>
        <w:tc>
          <w:tcPr>
            <w:tcW w:w="2172" w:type="dxa"/>
          </w:tcPr>
          <w:p w14:paraId="299CDF0D" w14:textId="62DD4B55" w:rsidR="00B51421" w:rsidRPr="00435512" w:rsidRDefault="00B51421" w:rsidP="000E68B0">
            <w:pPr>
              <w:jc w:val="center"/>
              <w:rPr>
                <w:sz w:val="20"/>
                <w:highlight w:val="yellow"/>
                <w:lang w:eastAsia="lt-LT"/>
              </w:rPr>
            </w:pPr>
            <w:r w:rsidRPr="00A800F2">
              <w:rPr>
                <w:sz w:val="22"/>
                <w:szCs w:val="22"/>
              </w:rPr>
              <w:t xml:space="preserve">valymo įrenginių dumblas iš daržovių cechų, kuriuose gaminami padažai, </w:t>
            </w:r>
            <w:r w:rsidRPr="00A800F2">
              <w:rPr>
                <w:sz w:val="22"/>
                <w:szCs w:val="22"/>
              </w:rPr>
              <w:lastRenderedPageBreak/>
              <w:t>marinuojamos ir rauginamos daržovės bei vaisiai</w:t>
            </w:r>
          </w:p>
        </w:tc>
        <w:tc>
          <w:tcPr>
            <w:tcW w:w="2172" w:type="dxa"/>
          </w:tcPr>
          <w:p w14:paraId="0225D0EA" w14:textId="5E9FDA5D" w:rsidR="00B51421" w:rsidRPr="00435512" w:rsidRDefault="00B51421" w:rsidP="000E68B0">
            <w:pPr>
              <w:jc w:val="center"/>
              <w:rPr>
                <w:sz w:val="20"/>
                <w:highlight w:val="yellow"/>
                <w:lang w:eastAsia="lt-LT"/>
              </w:rPr>
            </w:pPr>
            <w:r w:rsidRPr="00A800F2">
              <w:rPr>
                <w:sz w:val="22"/>
                <w:szCs w:val="22"/>
              </w:rPr>
              <w:lastRenderedPageBreak/>
              <w:t>nepavojingosios</w:t>
            </w:r>
          </w:p>
        </w:tc>
        <w:tc>
          <w:tcPr>
            <w:tcW w:w="2389" w:type="dxa"/>
            <w:vMerge/>
            <w:vAlign w:val="center"/>
          </w:tcPr>
          <w:p w14:paraId="7FCC56A7" w14:textId="77777777" w:rsidR="00B51421" w:rsidRPr="00435512" w:rsidRDefault="00B51421" w:rsidP="000E68B0">
            <w:pPr>
              <w:jc w:val="center"/>
              <w:rPr>
                <w:sz w:val="20"/>
                <w:highlight w:val="yellow"/>
                <w:lang w:eastAsia="lt-LT"/>
              </w:rPr>
            </w:pPr>
          </w:p>
        </w:tc>
        <w:tc>
          <w:tcPr>
            <w:tcW w:w="2267" w:type="dxa"/>
            <w:vMerge/>
            <w:vAlign w:val="center"/>
          </w:tcPr>
          <w:p w14:paraId="5D2546F8" w14:textId="77777777" w:rsidR="00B51421" w:rsidRPr="00435512" w:rsidRDefault="00B51421" w:rsidP="000E68B0">
            <w:pPr>
              <w:jc w:val="center"/>
              <w:rPr>
                <w:sz w:val="20"/>
                <w:highlight w:val="yellow"/>
                <w:lang w:eastAsia="lt-LT"/>
              </w:rPr>
            </w:pPr>
          </w:p>
        </w:tc>
      </w:tr>
      <w:tr w:rsidR="00B51421" w:rsidRPr="004D2FED" w14:paraId="3A483C37" w14:textId="77777777" w:rsidTr="0081303B">
        <w:trPr>
          <w:cantSplit/>
          <w:trHeight w:val="20"/>
        </w:trPr>
        <w:tc>
          <w:tcPr>
            <w:tcW w:w="1687" w:type="dxa"/>
          </w:tcPr>
          <w:p w14:paraId="34492975" w14:textId="3588FD80" w:rsidR="00B51421" w:rsidRPr="00435512" w:rsidRDefault="00B51421" w:rsidP="000E68B0">
            <w:pPr>
              <w:jc w:val="center"/>
              <w:rPr>
                <w:sz w:val="20"/>
                <w:highlight w:val="yellow"/>
                <w:lang w:eastAsia="lt-LT"/>
              </w:rPr>
            </w:pPr>
            <w:r w:rsidRPr="00A800F2">
              <w:rPr>
                <w:sz w:val="22"/>
                <w:szCs w:val="22"/>
              </w:rPr>
              <w:t>02 03 99</w:t>
            </w:r>
          </w:p>
        </w:tc>
        <w:tc>
          <w:tcPr>
            <w:tcW w:w="2621" w:type="dxa"/>
          </w:tcPr>
          <w:p w14:paraId="75C83BA7" w14:textId="6371D790" w:rsidR="00B51421" w:rsidRPr="00435512" w:rsidRDefault="00B51421" w:rsidP="000E68B0">
            <w:pPr>
              <w:jc w:val="center"/>
              <w:rPr>
                <w:sz w:val="20"/>
                <w:highlight w:val="yellow"/>
                <w:lang w:eastAsia="lt-LT"/>
              </w:rPr>
            </w:pPr>
            <w:r w:rsidRPr="00A800F2">
              <w:rPr>
                <w:sz w:val="22"/>
                <w:szCs w:val="22"/>
              </w:rPr>
              <w:t>kitaip neapibrėžtos atliekos</w:t>
            </w:r>
          </w:p>
        </w:tc>
        <w:tc>
          <w:tcPr>
            <w:tcW w:w="2172" w:type="dxa"/>
          </w:tcPr>
          <w:p w14:paraId="1DA560D1" w14:textId="216794C5" w:rsidR="00B51421" w:rsidRPr="00435512" w:rsidRDefault="00B51421" w:rsidP="000E68B0">
            <w:pPr>
              <w:jc w:val="center"/>
              <w:rPr>
                <w:sz w:val="20"/>
                <w:highlight w:val="yellow"/>
                <w:lang w:eastAsia="lt-LT"/>
              </w:rPr>
            </w:pPr>
            <w:r w:rsidRPr="00A800F2">
              <w:rPr>
                <w:sz w:val="22"/>
                <w:szCs w:val="22"/>
              </w:rPr>
              <w:t>salotų gamybos atliekos, konservuotų ir/arba raugintų vaisių ir daržovių atliekos, padažų atliekos, obuolių išspaudos, vaisių ir daržovių išspaudos ir kt.</w:t>
            </w:r>
          </w:p>
        </w:tc>
        <w:tc>
          <w:tcPr>
            <w:tcW w:w="2172" w:type="dxa"/>
          </w:tcPr>
          <w:p w14:paraId="6C80022C" w14:textId="1DC2FACC" w:rsidR="00B51421" w:rsidRPr="00435512" w:rsidRDefault="00B51421" w:rsidP="000E68B0">
            <w:pPr>
              <w:jc w:val="center"/>
              <w:rPr>
                <w:sz w:val="20"/>
                <w:highlight w:val="yellow"/>
                <w:lang w:eastAsia="lt-LT"/>
              </w:rPr>
            </w:pPr>
            <w:r w:rsidRPr="00A800F2">
              <w:rPr>
                <w:sz w:val="22"/>
                <w:szCs w:val="22"/>
              </w:rPr>
              <w:t>nepavojingosios</w:t>
            </w:r>
          </w:p>
        </w:tc>
        <w:tc>
          <w:tcPr>
            <w:tcW w:w="2389" w:type="dxa"/>
            <w:vMerge/>
            <w:vAlign w:val="center"/>
          </w:tcPr>
          <w:p w14:paraId="05E0406F" w14:textId="77777777" w:rsidR="00B51421" w:rsidRPr="00435512" w:rsidRDefault="00B51421" w:rsidP="000E68B0">
            <w:pPr>
              <w:jc w:val="center"/>
              <w:rPr>
                <w:sz w:val="20"/>
                <w:highlight w:val="yellow"/>
                <w:lang w:eastAsia="lt-LT"/>
              </w:rPr>
            </w:pPr>
          </w:p>
        </w:tc>
        <w:tc>
          <w:tcPr>
            <w:tcW w:w="2267" w:type="dxa"/>
            <w:vMerge/>
            <w:vAlign w:val="center"/>
          </w:tcPr>
          <w:p w14:paraId="07148BEA" w14:textId="77777777" w:rsidR="00B51421" w:rsidRPr="00435512" w:rsidRDefault="00B51421" w:rsidP="000E68B0">
            <w:pPr>
              <w:jc w:val="center"/>
              <w:rPr>
                <w:sz w:val="20"/>
                <w:highlight w:val="yellow"/>
                <w:lang w:eastAsia="lt-LT"/>
              </w:rPr>
            </w:pPr>
          </w:p>
        </w:tc>
      </w:tr>
      <w:tr w:rsidR="00B51421" w:rsidRPr="004D2FED" w14:paraId="65D5B6B8" w14:textId="77777777" w:rsidTr="0081303B">
        <w:trPr>
          <w:cantSplit/>
          <w:trHeight w:val="20"/>
        </w:trPr>
        <w:tc>
          <w:tcPr>
            <w:tcW w:w="1687" w:type="dxa"/>
          </w:tcPr>
          <w:p w14:paraId="48B12871" w14:textId="5C1C248C" w:rsidR="00B51421" w:rsidRPr="00435512" w:rsidRDefault="00B51421" w:rsidP="000E68B0">
            <w:pPr>
              <w:jc w:val="center"/>
              <w:rPr>
                <w:sz w:val="20"/>
                <w:highlight w:val="yellow"/>
                <w:lang w:eastAsia="lt-LT"/>
              </w:rPr>
            </w:pPr>
            <w:r w:rsidRPr="00A800F2">
              <w:rPr>
                <w:sz w:val="22"/>
                <w:szCs w:val="22"/>
              </w:rPr>
              <w:t>02 04 03</w:t>
            </w:r>
          </w:p>
        </w:tc>
        <w:tc>
          <w:tcPr>
            <w:tcW w:w="2621" w:type="dxa"/>
          </w:tcPr>
          <w:p w14:paraId="4F695071" w14:textId="3EB2F0CB" w:rsidR="00B51421" w:rsidRPr="00435512" w:rsidRDefault="00B51421" w:rsidP="000E68B0">
            <w:pPr>
              <w:jc w:val="center"/>
              <w:rPr>
                <w:sz w:val="20"/>
                <w:highlight w:val="yellow"/>
                <w:lang w:eastAsia="lt-LT"/>
              </w:rPr>
            </w:pPr>
            <w:r w:rsidRPr="00A800F2">
              <w:rPr>
                <w:sz w:val="22"/>
                <w:szCs w:val="22"/>
              </w:rPr>
              <w:t>nuotekų valymo jų susidarymo vietoje dumblas</w:t>
            </w:r>
          </w:p>
        </w:tc>
        <w:tc>
          <w:tcPr>
            <w:tcW w:w="2172" w:type="dxa"/>
          </w:tcPr>
          <w:p w14:paraId="163FCD47" w14:textId="71CC5EBB" w:rsidR="00B51421" w:rsidRPr="00435512" w:rsidRDefault="00B51421" w:rsidP="000E68B0">
            <w:pPr>
              <w:jc w:val="center"/>
              <w:rPr>
                <w:sz w:val="20"/>
                <w:highlight w:val="yellow"/>
                <w:lang w:eastAsia="lt-LT"/>
              </w:rPr>
            </w:pPr>
            <w:r w:rsidRPr="00A800F2">
              <w:rPr>
                <w:sz w:val="22"/>
                <w:szCs w:val="22"/>
              </w:rPr>
              <w:t>nuotekų valymo jų susidarymo vietoje dumblas</w:t>
            </w:r>
          </w:p>
        </w:tc>
        <w:tc>
          <w:tcPr>
            <w:tcW w:w="2172" w:type="dxa"/>
          </w:tcPr>
          <w:p w14:paraId="28B2E88C" w14:textId="485B149C" w:rsidR="00B51421" w:rsidRPr="00435512" w:rsidRDefault="00B51421" w:rsidP="000E68B0">
            <w:pPr>
              <w:jc w:val="center"/>
              <w:rPr>
                <w:sz w:val="20"/>
                <w:highlight w:val="yellow"/>
                <w:lang w:eastAsia="lt-LT"/>
              </w:rPr>
            </w:pPr>
            <w:r w:rsidRPr="00A800F2">
              <w:rPr>
                <w:sz w:val="22"/>
                <w:szCs w:val="22"/>
              </w:rPr>
              <w:t>nepavojingosios</w:t>
            </w:r>
          </w:p>
        </w:tc>
        <w:tc>
          <w:tcPr>
            <w:tcW w:w="2389" w:type="dxa"/>
            <w:vMerge/>
            <w:vAlign w:val="center"/>
          </w:tcPr>
          <w:p w14:paraId="72900ED5" w14:textId="77777777" w:rsidR="00B51421" w:rsidRPr="00435512" w:rsidRDefault="00B51421" w:rsidP="000E68B0">
            <w:pPr>
              <w:jc w:val="center"/>
              <w:rPr>
                <w:sz w:val="20"/>
                <w:highlight w:val="yellow"/>
                <w:lang w:eastAsia="lt-LT"/>
              </w:rPr>
            </w:pPr>
          </w:p>
        </w:tc>
        <w:tc>
          <w:tcPr>
            <w:tcW w:w="2267" w:type="dxa"/>
            <w:vMerge/>
            <w:vAlign w:val="center"/>
          </w:tcPr>
          <w:p w14:paraId="1B9608A1" w14:textId="77777777" w:rsidR="00B51421" w:rsidRPr="00435512" w:rsidRDefault="00B51421" w:rsidP="000E68B0">
            <w:pPr>
              <w:jc w:val="center"/>
              <w:rPr>
                <w:sz w:val="20"/>
                <w:highlight w:val="yellow"/>
                <w:lang w:eastAsia="lt-LT"/>
              </w:rPr>
            </w:pPr>
          </w:p>
        </w:tc>
      </w:tr>
      <w:tr w:rsidR="00B51421" w:rsidRPr="004D2FED" w14:paraId="6301EDF2" w14:textId="77777777" w:rsidTr="0081303B">
        <w:trPr>
          <w:cantSplit/>
          <w:trHeight w:val="20"/>
        </w:trPr>
        <w:tc>
          <w:tcPr>
            <w:tcW w:w="1687" w:type="dxa"/>
          </w:tcPr>
          <w:p w14:paraId="42D8F8B7" w14:textId="69327511" w:rsidR="00B51421" w:rsidRPr="00435512" w:rsidRDefault="00B51421" w:rsidP="000E68B0">
            <w:pPr>
              <w:jc w:val="center"/>
              <w:rPr>
                <w:sz w:val="20"/>
                <w:highlight w:val="yellow"/>
                <w:lang w:eastAsia="lt-LT"/>
              </w:rPr>
            </w:pPr>
            <w:r w:rsidRPr="00A800F2">
              <w:rPr>
                <w:sz w:val="22"/>
                <w:szCs w:val="22"/>
              </w:rPr>
              <w:t>02 04 99</w:t>
            </w:r>
          </w:p>
        </w:tc>
        <w:tc>
          <w:tcPr>
            <w:tcW w:w="2621" w:type="dxa"/>
          </w:tcPr>
          <w:p w14:paraId="18CA50AF" w14:textId="4FC2098E" w:rsidR="00B51421" w:rsidRPr="00435512" w:rsidRDefault="00B51421" w:rsidP="000E68B0">
            <w:pPr>
              <w:jc w:val="center"/>
              <w:rPr>
                <w:sz w:val="20"/>
                <w:highlight w:val="yellow"/>
                <w:lang w:eastAsia="lt-LT"/>
              </w:rPr>
            </w:pPr>
            <w:r w:rsidRPr="00A800F2">
              <w:rPr>
                <w:sz w:val="22"/>
                <w:szCs w:val="22"/>
              </w:rPr>
              <w:t>kitaip neapibrėžtos atliekos</w:t>
            </w:r>
          </w:p>
        </w:tc>
        <w:tc>
          <w:tcPr>
            <w:tcW w:w="2172" w:type="dxa"/>
          </w:tcPr>
          <w:p w14:paraId="24861900" w14:textId="61F57A81" w:rsidR="00B51421" w:rsidRPr="00435512" w:rsidRDefault="00B51421" w:rsidP="000E68B0">
            <w:pPr>
              <w:jc w:val="center"/>
              <w:rPr>
                <w:sz w:val="20"/>
                <w:highlight w:val="yellow"/>
                <w:lang w:eastAsia="lt-LT"/>
              </w:rPr>
            </w:pPr>
            <w:r w:rsidRPr="00A800F2">
              <w:rPr>
                <w:sz w:val="22"/>
                <w:szCs w:val="22"/>
              </w:rPr>
              <w:t>cukrinių runkelių išspaudos, cukrinių runkelių šaknelės, cukrinių runkelių lapai ir kt.</w:t>
            </w:r>
          </w:p>
        </w:tc>
        <w:tc>
          <w:tcPr>
            <w:tcW w:w="2172" w:type="dxa"/>
          </w:tcPr>
          <w:p w14:paraId="4779DD28" w14:textId="2169929D" w:rsidR="00B51421" w:rsidRPr="00435512" w:rsidRDefault="00B51421" w:rsidP="000E68B0">
            <w:pPr>
              <w:jc w:val="center"/>
              <w:rPr>
                <w:sz w:val="20"/>
                <w:highlight w:val="yellow"/>
                <w:lang w:eastAsia="lt-LT"/>
              </w:rPr>
            </w:pPr>
            <w:r w:rsidRPr="00A800F2">
              <w:rPr>
                <w:sz w:val="22"/>
                <w:szCs w:val="22"/>
              </w:rPr>
              <w:t>nepavojingosios</w:t>
            </w:r>
          </w:p>
        </w:tc>
        <w:tc>
          <w:tcPr>
            <w:tcW w:w="2389" w:type="dxa"/>
            <w:vMerge/>
            <w:vAlign w:val="center"/>
          </w:tcPr>
          <w:p w14:paraId="29261E4D" w14:textId="77777777" w:rsidR="00B51421" w:rsidRPr="00435512" w:rsidRDefault="00B51421" w:rsidP="000E68B0">
            <w:pPr>
              <w:jc w:val="center"/>
              <w:rPr>
                <w:sz w:val="20"/>
                <w:highlight w:val="yellow"/>
                <w:lang w:eastAsia="lt-LT"/>
              </w:rPr>
            </w:pPr>
          </w:p>
        </w:tc>
        <w:tc>
          <w:tcPr>
            <w:tcW w:w="2267" w:type="dxa"/>
            <w:vMerge/>
            <w:vAlign w:val="center"/>
          </w:tcPr>
          <w:p w14:paraId="3665307D" w14:textId="77777777" w:rsidR="00B51421" w:rsidRPr="00435512" w:rsidRDefault="00B51421" w:rsidP="000E68B0">
            <w:pPr>
              <w:jc w:val="center"/>
              <w:rPr>
                <w:sz w:val="20"/>
                <w:highlight w:val="yellow"/>
                <w:lang w:eastAsia="lt-LT"/>
              </w:rPr>
            </w:pPr>
          </w:p>
        </w:tc>
      </w:tr>
      <w:tr w:rsidR="00B51421" w:rsidRPr="004D2FED" w14:paraId="631B0A4B" w14:textId="77777777" w:rsidTr="0081303B">
        <w:trPr>
          <w:cantSplit/>
          <w:trHeight w:val="20"/>
        </w:trPr>
        <w:tc>
          <w:tcPr>
            <w:tcW w:w="1687" w:type="dxa"/>
          </w:tcPr>
          <w:p w14:paraId="489AAB27" w14:textId="6A2A4C27" w:rsidR="00B51421" w:rsidRPr="00435512" w:rsidRDefault="00B51421" w:rsidP="000E68B0">
            <w:pPr>
              <w:jc w:val="center"/>
              <w:rPr>
                <w:sz w:val="20"/>
                <w:highlight w:val="yellow"/>
                <w:lang w:eastAsia="lt-LT"/>
              </w:rPr>
            </w:pPr>
            <w:r w:rsidRPr="00A800F2">
              <w:rPr>
                <w:sz w:val="22"/>
                <w:szCs w:val="22"/>
              </w:rPr>
              <w:t>02 05 02</w:t>
            </w:r>
          </w:p>
        </w:tc>
        <w:tc>
          <w:tcPr>
            <w:tcW w:w="2621" w:type="dxa"/>
          </w:tcPr>
          <w:p w14:paraId="70A4CBC2" w14:textId="73B85A11" w:rsidR="00B51421" w:rsidRPr="00435512" w:rsidRDefault="00B51421" w:rsidP="000E68B0">
            <w:pPr>
              <w:jc w:val="center"/>
              <w:rPr>
                <w:sz w:val="20"/>
                <w:highlight w:val="yellow"/>
                <w:lang w:eastAsia="lt-LT"/>
              </w:rPr>
            </w:pPr>
            <w:r w:rsidRPr="00A800F2">
              <w:rPr>
                <w:sz w:val="22"/>
                <w:szCs w:val="22"/>
              </w:rPr>
              <w:t xml:space="preserve">nuotekų valymo jų susidarymo vietoje dumblas </w:t>
            </w:r>
          </w:p>
        </w:tc>
        <w:tc>
          <w:tcPr>
            <w:tcW w:w="2172" w:type="dxa"/>
          </w:tcPr>
          <w:p w14:paraId="7D29D473" w14:textId="02643F95" w:rsidR="00B51421" w:rsidRPr="00435512" w:rsidRDefault="00B51421" w:rsidP="000E68B0">
            <w:pPr>
              <w:jc w:val="center"/>
              <w:rPr>
                <w:sz w:val="20"/>
                <w:highlight w:val="yellow"/>
                <w:lang w:eastAsia="lt-LT"/>
              </w:rPr>
            </w:pPr>
            <w:r w:rsidRPr="00A800F2">
              <w:rPr>
                <w:sz w:val="22"/>
                <w:szCs w:val="22"/>
              </w:rPr>
              <w:t>pieno riebalai ir likučiai iš riebalų gaudyklės</w:t>
            </w:r>
          </w:p>
        </w:tc>
        <w:tc>
          <w:tcPr>
            <w:tcW w:w="2172" w:type="dxa"/>
          </w:tcPr>
          <w:p w14:paraId="48C82D19" w14:textId="5AE7DEEA" w:rsidR="00B51421" w:rsidRPr="00435512" w:rsidRDefault="00B51421" w:rsidP="000E68B0">
            <w:pPr>
              <w:jc w:val="center"/>
              <w:rPr>
                <w:sz w:val="20"/>
                <w:highlight w:val="yellow"/>
                <w:lang w:eastAsia="lt-LT"/>
              </w:rPr>
            </w:pPr>
            <w:r w:rsidRPr="00A800F2">
              <w:rPr>
                <w:sz w:val="22"/>
                <w:szCs w:val="22"/>
              </w:rPr>
              <w:t>nepavojingosios</w:t>
            </w:r>
          </w:p>
        </w:tc>
        <w:tc>
          <w:tcPr>
            <w:tcW w:w="2389" w:type="dxa"/>
            <w:vMerge/>
            <w:vAlign w:val="center"/>
          </w:tcPr>
          <w:p w14:paraId="4276F285" w14:textId="77777777" w:rsidR="00B51421" w:rsidRPr="00435512" w:rsidRDefault="00B51421" w:rsidP="000E68B0">
            <w:pPr>
              <w:jc w:val="center"/>
              <w:rPr>
                <w:sz w:val="20"/>
                <w:highlight w:val="yellow"/>
                <w:lang w:eastAsia="lt-LT"/>
              </w:rPr>
            </w:pPr>
          </w:p>
        </w:tc>
        <w:tc>
          <w:tcPr>
            <w:tcW w:w="2267" w:type="dxa"/>
            <w:vMerge/>
            <w:vAlign w:val="center"/>
          </w:tcPr>
          <w:p w14:paraId="6842BB5F" w14:textId="77777777" w:rsidR="00B51421" w:rsidRPr="00435512" w:rsidRDefault="00B51421" w:rsidP="000E68B0">
            <w:pPr>
              <w:jc w:val="center"/>
              <w:rPr>
                <w:sz w:val="20"/>
                <w:highlight w:val="yellow"/>
                <w:lang w:eastAsia="lt-LT"/>
              </w:rPr>
            </w:pPr>
          </w:p>
        </w:tc>
      </w:tr>
      <w:tr w:rsidR="00B51421" w:rsidRPr="004D2FED" w14:paraId="72FAABD9" w14:textId="77777777" w:rsidTr="0081303B">
        <w:trPr>
          <w:cantSplit/>
          <w:trHeight w:val="20"/>
        </w:trPr>
        <w:tc>
          <w:tcPr>
            <w:tcW w:w="1687" w:type="dxa"/>
          </w:tcPr>
          <w:p w14:paraId="05428CF9" w14:textId="0C5FA229" w:rsidR="00B51421" w:rsidRPr="00435512" w:rsidRDefault="00B51421" w:rsidP="000E68B0">
            <w:pPr>
              <w:jc w:val="center"/>
              <w:rPr>
                <w:sz w:val="20"/>
                <w:highlight w:val="yellow"/>
                <w:lang w:eastAsia="lt-LT"/>
              </w:rPr>
            </w:pPr>
            <w:r w:rsidRPr="00A800F2">
              <w:rPr>
                <w:sz w:val="22"/>
                <w:szCs w:val="22"/>
              </w:rPr>
              <w:t>02 05 99</w:t>
            </w:r>
          </w:p>
        </w:tc>
        <w:tc>
          <w:tcPr>
            <w:tcW w:w="2621" w:type="dxa"/>
          </w:tcPr>
          <w:p w14:paraId="6526E912" w14:textId="4BDCBFA2" w:rsidR="00B51421" w:rsidRPr="00435512" w:rsidRDefault="00B51421" w:rsidP="000E68B0">
            <w:pPr>
              <w:jc w:val="center"/>
              <w:rPr>
                <w:sz w:val="20"/>
                <w:highlight w:val="yellow"/>
                <w:lang w:eastAsia="lt-LT"/>
              </w:rPr>
            </w:pPr>
            <w:r w:rsidRPr="00A800F2">
              <w:rPr>
                <w:sz w:val="22"/>
                <w:szCs w:val="22"/>
              </w:rPr>
              <w:t>kitaip neapibrėžtos atliekos</w:t>
            </w:r>
          </w:p>
        </w:tc>
        <w:tc>
          <w:tcPr>
            <w:tcW w:w="2172" w:type="dxa"/>
          </w:tcPr>
          <w:p w14:paraId="20C855B8" w14:textId="6EB0814A" w:rsidR="00B51421" w:rsidRPr="00435512" w:rsidRDefault="00B51421" w:rsidP="000E68B0">
            <w:pPr>
              <w:jc w:val="center"/>
              <w:rPr>
                <w:sz w:val="20"/>
                <w:highlight w:val="yellow"/>
                <w:lang w:eastAsia="lt-LT"/>
              </w:rPr>
            </w:pPr>
            <w:r w:rsidRPr="00A800F2">
              <w:rPr>
                <w:sz w:val="22"/>
                <w:szCs w:val="22"/>
              </w:rPr>
              <w:t>pieno išrūgos, laktozė ir kt. pieno pramonės atliekos</w:t>
            </w:r>
          </w:p>
        </w:tc>
        <w:tc>
          <w:tcPr>
            <w:tcW w:w="2172" w:type="dxa"/>
          </w:tcPr>
          <w:p w14:paraId="408D4930" w14:textId="045CF31D" w:rsidR="00B51421" w:rsidRPr="00435512" w:rsidRDefault="00B51421" w:rsidP="000E68B0">
            <w:pPr>
              <w:jc w:val="center"/>
              <w:rPr>
                <w:sz w:val="20"/>
                <w:highlight w:val="yellow"/>
                <w:lang w:eastAsia="lt-LT"/>
              </w:rPr>
            </w:pPr>
            <w:r w:rsidRPr="00A800F2">
              <w:rPr>
                <w:sz w:val="22"/>
                <w:szCs w:val="22"/>
              </w:rPr>
              <w:t>nepavojingosios</w:t>
            </w:r>
          </w:p>
        </w:tc>
        <w:tc>
          <w:tcPr>
            <w:tcW w:w="2389" w:type="dxa"/>
            <w:vMerge/>
            <w:vAlign w:val="center"/>
          </w:tcPr>
          <w:p w14:paraId="073D8C02" w14:textId="77777777" w:rsidR="00B51421" w:rsidRPr="00435512" w:rsidRDefault="00B51421" w:rsidP="000E68B0">
            <w:pPr>
              <w:jc w:val="center"/>
              <w:rPr>
                <w:sz w:val="20"/>
                <w:highlight w:val="yellow"/>
                <w:lang w:eastAsia="lt-LT"/>
              </w:rPr>
            </w:pPr>
          </w:p>
        </w:tc>
        <w:tc>
          <w:tcPr>
            <w:tcW w:w="2267" w:type="dxa"/>
            <w:vMerge/>
            <w:vAlign w:val="center"/>
          </w:tcPr>
          <w:p w14:paraId="5F30ECD6" w14:textId="77777777" w:rsidR="00B51421" w:rsidRPr="00435512" w:rsidRDefault="00B51421" w:rsidP="000E68B0">
            <w:pPr>
              <w:jc w:val="center"/>
              <w:rPr>
                <w:sz w:val="20"/>
                <w:highlight w:val="yellow"/>
                <w:lang w:eastAsia="lt-LT"/>
              </w:rPr>
            </w:pPr>
          </w:p>
        </w:tc>
      </w:tr>
      <w:tr w:rsidR="00B51421" w:rsidRPr="004D2FED" w14:paraId="5C3766AD" w14:textId="77777777" w:rsidTr="0081303B">
        <w:trPr>
          <w:cantSplit/>
          <w:trHeight w:val="20"/>
        </w:trPr>
        <w:tc>
          <w:tcPr>
            <w:tcW w:w="1687" w:type="dxa"/>
          </w:tcPr>
          <w:p w14:paraId="1C5AA23C" w14:textId="1F02BA19" w:rsidR="00B51421" w:rsidRPr="00435512" w:rsidRDefault="00B51421" w:rsidP="00BD571E">
            <w:pPr>
              <w:jc w:val="center"/>
              <w:rPr>
                <w:sz w:val="20"/>
                <w:highlight w:val="yellow"/>
                <w:lang w:eastAsia="lt-LT"/>
              </w:rPr>
            </w:pPr>
            <w:r w:rsidRPr="00A800F2">
              <w:rPr>
                <w:sz w:val="22"/>
                <w:szCs w:val="22"/>
              </w:rPr>
              <w:t>02 06 01</w:t>
            </w:r>
          </w:p>
        </w:tc>
        <w:tc>
          <w:tcPr>
            <w:tcW w:w="2621" w:type="dxa"/>
          </w:tcPr>
          <w:p w14:paraId="5C0E9430" w14:textId="46AA24DA" w:rsidR="00B51421" w:rsidRPr="00435512" w:rsidRDefault="00B51421" w:rsidP="00BD571E">
            <w:pPr>
              <w:jc w:val="center"/>
              <w:rPr>
                <w:sz w:val="20"/>
                <w:highlight w:val="yellow"/>
                <w:lang w:eastAsia="lt-LT"/>
              </w:rPr>
            </w:pPr>
            <w:r w:rsidRPr="00A800F2">
              <w:rPr>
                <w:sz w:val="22"/>
                <w:szCs w:val="22"/>
              </w:rPr>
              <w:t>medžiagos, netinkamos vartoti ar perdirbti</w:t>
            </w:r>
          </w:p>
        </w:tc>
        <w:tc>
          <w:tcPr>
            <w:tcW w:w="2172" w:type="dxa"/>
          </w:tcPr>
          <w:p w14:paraId="3657DEB6" w14:textId="08549BE3" w:rsidR="00B51421" w:rsidRPr="00435512" w:rsidRDefault="00B51421" w:rsidP="00BD571E">
            <w:pPr>
              <w:jc w:val="center"/>
              <w:rPr>
                <w:sz w:val="20"/>
                <w:highlight w:val="yellow"/>
                <w:lang w:eastAsia="lt-LT"/>
              </w:rPr>
            </w:pPr>
            <w:r w:rsidRPr="00A800F2">
              <w:rPr>
                <w:sz w:val="22"/>
                <w:szCs w:val="22"/>
              </w:rPr>
              <w:t>trupiniai, tešla, miltų likučiai, neatitinkantys standartų kepiniai ir kt.</w:t>
            </w:r>
          </w:p>
        </w:tc>
        <w:tc>
          <w:tcPr>
            <w:tcW w:w="2172" w:type="dxa"/>
          </w:tcPr>
          <w:p w14:paraId="6407CDD2" w14:textId="30ECFB07" w:rsidR="00B51421" w:rsidRPr="00435512" w:rsidRDefault="00B51421" w:rsidP="00BD571E">
            <w:pPr>
              <w:jc w:val="center"/>
              <w:rPr>
                <w:sz w:val="20"/>
                <w:highlight w:val="yellow"/>
                <w:lang w:eastAsia="lt-LT"/>
              </w:rPr>
            </w:pPr>
            <w:r w:rsidRPr="00A800F2">
              <w:rPr>
                <w:sz w:val="22"/>
                <w:szCs w:val="22"/>
              </w:rPr>
              <w:t>nepavojingosios</w:t>
            </w:r>
          </w:p>
        </w:tc>
        <w:tc>
          <w:tcPr>
            <w:tcW w:w="2389" w:type="dxa"/>
            <w:vMerge/>
            <w:vAlign w:val="center"/>
          </w:tcPr>
          <w:p w14:paraId="1A6FEC19" w14:textId="77777777" w:rsidR="00B51421" w:rsidRPr="00435512" w:rsidRDefault="00B51421" w:rsidP="00BD571E">
            <w:pPr>
              <w:jc w:val="center"/>
              <w:rPr>
                <w:sz w:val="20"/>
                <w:highlight w:val="yellow"/>
                <w:lang w:eastAsia="lt-LT"/>
              </w:rPr>
            </w:pPr>
          </w:p>
        </w:tc>
        <w:tc>
          <w:tcPr>
            <w:tcW w:w="2267" w:type="dxa"/>
            <w:vMerge/>
            <w:vAlign w:val="center"/>
          </w:tcPr>
          <w:p w14:paraId="52C149C2" w14:textId="77777777" w:rsidR="00B51421" w:rsidRPr="00435512" w:rsidRDefault="00B51421" w:rsidP="00BD571E">
            <w:pPr>
              <w:jc w:val="center"/>
              <w:rPr>
                <w:sz w:val="20"/>
                <w:highlight w:val="yellow"/>
                <w:lang w:eastAsia="lt-LT"/>
              </w:rPr>
            </w:pPr>
          </w:p>
        </w:tc>
      </w:tr>
      <w:tr w:rsidR="00B51421" w:rsidRPr="004D2FED" w14:paraId="4CE92BD8" w14:textId="77777777" w:rsidTr="0081303B">
        <w:trPr>
          <w:cantSplit/>
          <w:trHeight w:val="20"/>
        </w:trPr>
        <w:tc>
          <w:tcPr>
            <w:tcW w:w="1687" w:type="dxa"/>
          </w:tcPr>
          <w:p w14:paraId="2F1946B5" w14:textId="0E6711CA" w:rsidR="00B51421" w:rsidRPr="00435512" w:rsidRDefault="00B51421" w:rsidP="00BD571E">
            <w:pPr>
              <w:jc w:val="center"/>
              <w:rPr>
                <w:sz w:val="20"/>
                <w:highlight w:val="yellow"/>
                <w:lang w:eastAsia="lt-LT"/>
              </w:rPr>
            </w:pPr>
            <w:r w:rsidRPr="00A800F2">
              <w:rPr>
                <w:sz w:val="22"/>
                <w:szCs w:val="22"/>
              </w:rPr>
              <w:t>02 06 03</w:t>
            </w:r>
          </w:p>
        </w:tc>
        <w:tc>
          <w:tcPr>
            <w:tcW w:w="2621" w:type="dxa"/>
          </w:tcPr>
          <w:p w14:paraId="77BA5010" w14:textId="2322287C" w:rsidR="00B51421" w:rsidRPr="00435512" w:rsidRDefault="00B51421" w:rsidP="00BD571E">
            <w:pPr>
              <w:jc w:val="center"/>
              <w:rPr>
                <w:sz w:val="20"/>
                <w:highlight w:val="yellow"/>
                <w:lang w:eastAsia="lt-LT"/>
              </w:rPr>
            </w:pPr>
            <w:r w:rsidRPr="00A800F2">
              <w:rPr>
                <w:bCs/>
                <w:sz w:val="22"/>
                <w:szCs w:val="22"/>
              </w:rPr>
              <w:t>nuotekų valymo jų susidarymo vietoje dumblas</w:t>
            </w:r>
          </w:p>
        </w:tc>
        <w:tc>
          <w:tcPr>
            <w:tcW w:w="2172" w:type="dxa"/>
          </w:tcPr>
          <w:p w14:paraId="419E6C80" w14:textId="7077D611" w:rsidR="00B51421" w:rsidRPr="00435512" w:rsidRDefault="00B51421" w:rsidP="00BD571E">
            <w:pPr>
              <w:jc w:val="center"/>
              <w:rPr>
                <w:sz w:val="20"/>
                <w:highlight w:val="yellow"/>
                <w:lang w:eastAsia="lt-LT"/>
              </w:rPr>
            </w:pPr>
            <w:r w:rsidRPr="00A800F2">
              <w:rPr>
                <w:bCs/>
                <w:sz w:val="22"/>
                <w:szCs w:val="22"/>
              </w:rPr>
              <w:t>valymo įrenginių dumblas iš kepimo cechų ir kt.</w:t>
            </w:r>
          </w:p>
        </w:tc>
        <w:tc>
          <w:tcPr>
            <w:tcW w:w="2172" w:type="dxa"/>
          </w:tcPr>
          <w:p w14:paraId="75B5398C" w14:textId="405C2CC8" w:rsidR="00B51421" w:rsidRPr="00435512" w:rsidRDefault="00B51421" w:rsidP="00BD571E">
            <w:pPr>
              <w:jc w:val="center"/>
              <w:rPr>
                <w:sz w:val="20"/>
                <w:highlight w:val="yellow"/>
                <w:lang w:eastAsia="lt-LT"/>
              </w:rPr>
            </w:pPr>
            <w:r w:rsidRPr="00A800F2">
              <w:rPr>
                <w:sz w:val="22"/>
                <w:szCs w:val="22"/>
              </w:rPr>
              <w:t>nepavojingosios</w:t>
            </w:r>
          </w:p>
        </w:tc>
        <w:tc>
          <w:tcPr>
            <w:tcW w:w="2389" w:type="dxa"/>
            <w:vMerge/>
            <w:vAlign w:val="center"/>
          </w:tcPr>
          <w:p w14:paraId="446DA1E6" w14:textId="77777777" w:rsidR="00B51421" w:rsidRPr="00435512" w:rsidRDefault="00B51421" w:rsidP="00BD571E">
            <w:pPr>
              <w:jc w:val="center"/>
              <w:rPr>
                <w:sz w:val="20"/>
                <w:highlight w:val="yellow"/>
                <w:lang w:eastAsia="lt-LT"/>
              </w:rPr>
            </w:pPr>
          </w:p>
        </w:tc>
        <w:tc>
          <w:tcPr>
            <w:tcW w:w="2267" w:type="dxa"/>
            <w:vMerge/>
            <w:vAlign w:val="center"/>
          </w:tcPr>
          <w:p w14:paraId="3CE8E014" w14:textId="77777777" w:rsidR="00B51421" w:rsidRPr="00435512" w:rsidRDefault="00B51421" w:rsidP="00BD571E">
            <w:pPr>
              <w:jc w:val="center"/>
              <w:rPr>
                <w:sz w:val="20"/>
                <w:highlight w:val="yellow"/>
                <w:lang w:eastAsia="lt-LT"/>
              </w:rPr>
            </w:pPr>
          </w:p>
        </w:tc>
      </w:tr>
      <w:tr w:rsidR="00B51421" w:rsidRPr="004D2FED" w14:paraId="7B3777C2" w14:textId="77777777" w:rsidTr="0081303B">
        <w:trPr>
          <w:cantSplit/>
          <w:trHeight w:val="20"/>
        </w:trPr>
        <w:tc>
          <w:tcPr>
            <w:tcW w:w="1687" w:type="dxa"/>
          </w:tcPr>
          <w:p w14:paraId="1EF3BC46" w14:textId="2B2ECFFF" w:rsidR="00B51421" w:rsidRPr="00435512" w:rsidRDefault="00B51421" w:rsidP="00BD571E">
            <w:pPr>
              <w:jc w:val="center"/>
              <w:rPr>
                <w:sz w:val="20"/>
                <w:highlight w:val="yellow"/>
                <w:lang w:eastAsia="lt-LT"/>
              </w:rPr>
            </w:pPr>
            <w:r w:rsidRPr="00A800F2">
              <w:rPr>
                <w:sz w:val="22"/>
                <w:szCs w:val="22"/>
              </w:rPr>
              <w:t>02 06 99</w:t>
            </w:r>
          </w:p>
        </w:tc>
        <w:tc>
          <w:tcPr>
            <w:tcW w:w="2621" w:type="dxa"/>
          </w:tcPr>
          <w:p w14:paraId="078A9E7A" w14:textId="3DEE2D39" w:rsidR="00B51421" w:rsidRPr="00435512" w:rsidRDefault="00B51421" w:rsidP="00BD571E">
            <w:pPr>
              <w:jc w:val="center"/>
              <w:rPr>
                <w:sz w:val="20"/>
                <w:highlight w:val="yellow"/>
                <w:lang w:eastAsia="lt-LT"/>
              </w:rPr>
            </w:pPr>
            <w:r w:rsidRPr="00A800F2">
              <w:rPr>
                <w:sz w:val="22"/>
                <w:szCs w:val="22"/>
              </w:rPr>
              <w:t>kitaip neapibrėžtos atliekos</w:t>
            </w:r>
          </w:p>
        </w:tc>
        <w:tc>
          <w:tcPr>
            <w:tcW w:w="2172" w:type="dxa"/>
          </w:tcPr>
          <w:p w14:paraId="6BEE6803" w14:textId="7549B766" w:rsidR="00B51421" w:rsidRPr="00435512" w:rsidRDefault="00B51421" w:rsidP="00BD571E">
            <w:pPr>
              <w:jc w:val="center"/>
              <w:rPr>
                <w:sz w:val="20"/>
                <w:highlight w:val="yellow"/>
                <w:lang w:eastAsia="lt-LT"/>
              </w:rPr>
            </w:pPr>
            <w:r w:rsidRPr="00A800F2">
              <w:rPr>
                <w:sz w:val="22"/>
                <w:szCs w:val="22"/>
              </w:rPr>
              <w:t xml:space="preserve">kepimo ir konditerijos pramonės atliekos: trupiniai, tešla, miltų </w:t>
            </w:r>
            <w:r w:rsidRPr="00A800F2">
              <w:rPr>
                <w:sz w:val="22"/>
                <w:szCs w:val="22"/>
              </w:rPr>
              <w:lastRenderedPageBreak/>
              <w:t>likučiai, neatitinkantys standartų kepiniai ir kt.</w:t>
            </w:r>
          </w:p>
        </w:tc>
        <w:tc>
          <w:tcPr>
            <w:tcW w:w="2172" w:type="dxa"/>
          </w:tcPr>
          <w:p w14:paraId="3419360C" w14:textId="280DC023" w:rsidR="00B51421" w:rsidRPr="00435512" w:rsidRDefault="00B51421" w:rsidP="00BD571E">
            <w:pPr>
              <w:jc w:val="center"/>
              <w:rPr>
                <w:sz w:val="20"/>
                <w:highlight w:val="yellow"/>
                <w:lang w:eastAsia="lt-LT"/>
              </w:rPr>
            </w:pPr>
            <w:r w:rsidRPr="00A800F2">
              <w:rPr>
                <w:sz w:val="22"/>
                <w:szCs w:val="22"/>
              </w:rPr>
              <w:lastRenderedPageBreak/>
              <w:t>nepavojingosios</w:t>
            </w:r>
          </w:p>
        </w:tc>
        <w:tc>
          <w:tcPr>
            <w:tcW w:w="2389" w:type="dxa"/>
            <w:vMerge/>
            <w:vAlign w:val="center"/>
          </w:tcPr>
          <w:p w14:paraId="463B470C" w14:textId="77777777" w:rsidR="00B51421" w:rsidRPr="00435512" w:rsidRDefault="00B51421" w:rsidP="00BD571E">
            <w:pPr>
              <w:jc w:val="center"/>
              <w:rPr>
                <w:sz w:val="20"/>
                <w:highlight w:val="yellow"/>
                <w:lang w:eastAsia="lt-LT"/>
              </w:rPr>
            </w:pPr>
          </w:p>
        </w:tc>
        <w:tc>
          <w:tcPr>
            <w:tcW w:w="2267" w:type="dxa"/>
            <w:vMerge/>
            <w:vAlign w:val="center"/>
          </w:tcPr>
          <w:p w14:paraId="6B216548" w14:textId="77777777" w:rsidR="00B51421" w:rsidRPr="00435512" w:rsidRDefault="00B51421" w:rsidP="00BD571E">
            <w:pPr>
              <w:jc w:val="center"/>
              <w:rPr>
                <w:sz w:val="20"/>
                <w:highlight w:val="yellow"/>
                <w:lang w:eastAsia="lt-LT"/>
              </w:rPr>
            </w:pPr>
          </w:p>
        </w:tc>
      </w:tr>
      <w:tr w:rsidR="00B51421" w:rsidRPr="004D2FED" w14:paraId="011547AC" w14:textId="77777777" w:rsidTr="0081303B">
        <w:trPr>
          <w:cantSplit/>
          <w:trHeight w:val="20"/>
        </w:trPr>
        <w:tc>
          <w:tcPr>
            <w:tcW w:w="1687" w:type="dxa"/>
          </w:tcPr>
          <w:p w14:paraId="2A9D3966" w14:textId="3290D0C3" w:rsidR="00B51421" w:rsidRPr="00435512" w:rsidRDefault="00B51421" w:rsidP="00BD571E">
            <w:pPr>
              <w:jc w:val="center"/>
              <w:rPr>
                <w:sz w:val="20"/>
                <w:highlight w:val="yellow"/>
                <w:lang w:eastAsia="lt-LT"/>
              </w:rPr>
            </w:pPr>
            <w:r w:rsidRPr="00A800F2">
              <w:rPr>
                <w:sz w:val="22"/>
                <w:szCs w:val="22"/>
              </w:rPr>
              <w:t>02 07 01</w:t>
            </w:r>
          </w:p>
        </w:tc>
        <w:tc>
          <w:tcPr>
            <w:tcW w:w="2621" w:type="dxa"/>
          </w:tcPr>
          <w:p w14:paraId="6CAFD2B9" w14:textId="78A59EB4" w:rsidR="00B51421" w:rsidRPr="00435512" w:rsidRDefault="00B51421" w:rsidP="00BD571E">
            <w:pPr>
              <w:jc w:val="center"/>
              <w:rPr>
                <w:sz w:val="20"/>
                <w:highlight w:val="yellow"/>
                <w:lang w:eastAsia="lt-LT"/>
              </w:rPr>
            </w:pPr>
            <w:r w:rsidRPr="00A800F2">
              <w:rPr>
                <w:sz w:val="22"/>
                <w:szCs w:val="22"/>
              </w:rPr>
              <w:t>žaliavų plovimo, valymo ir mechaninio smulkinimo atliekos</w:t>
            </w:r>
          </w:p>
        </w:tc>
        <w:tc>
          <w:tcPr>
            <w:tcW w:w="2172" w:type="dxa"/>
          </w:tcPr>
          <w:p w14:paraId="3033E6CA" w14:textId="04C665BE" w:rsidR="00B51421" w:rsidRPr="00435512" w:rsidRDefault="00B51421" w:rsidP="00BD571E">
            <w:pPr>
              <w:jc w:val="center"/>
              <w:rPr>
                <w:sz w:val="20"/>
                <w:highlight w:val="yellow"/>
                <w:lang w:eastAsia="lt-LT"/>
              </w:rPr>
            </w:pPr>
            <w:r w:rsidRPr="00A800F2">
              <w:rPr>
                <w:sz w:val="22"/>
                <w:szCs w:val="22"/>
              </w:rPr>
              <w:t>salyklo likučiai</w:t>
            </w:r>
          </w:p>
        </w:tc>
        <w:tc>
          <w:tcPr>
            <w:tcW w:w="2172" w:type="dxa"/>
          </w:tcPr>
          <w:p w14:paraId="5229964B" w14:textId="4A39D15C" w:rsidR="00B51421" w:rsidRPr="00435512" w:rsidRDefault="00B51421" w:rsidP="00BD571E">
            <w:pPr>
              <w:jc w:val="center"/>
              <w:rPr>
                <w:sz w:val="20"/>
                <w:highlight w:val="yellow"/>
                <w:lang w:eastAsia="lt-LT"/>
              </w:rPr>
            </w:pPr>
            <w:r w:rsidRPr="00A800F2">
              <w:rPr>
                <w:sz w:val="22"/>
                <w:szCs w:val="22"/>
              </w:rPr>
              <w:t>nepavojingosios</w:t>
            </w:r>
          </w:p>
        </w:tc>
        <w:tc>
          <w:tcPr>
            <w:tcW w:w="2389" w:type="dxa"/>
            <w:vMerge/>
            <w:vAlign w:val="center"/>
          </w:tcPr>
          <w:p w14:paraId="20779CF4" w14:textId="77777777" w:rsidR="00B51421" w:rsidRPr="00435512" w:rsidRDefault="00B51421" w:rsidP="00BD571E">
            <w:pPr>
              <w:jc w:val="center"/>
              <w:rPr>
                <w:sz w:val="20"/>
                <w:highlight w:val="yellow"/>
                <w:lang w:eastAsia="lt-LT"/>
              </w:rPr>
            </w:pPr>
          </w:p>
        </w:tc>
        <w:tc>
          <w:tcPr>
            <w:tcW w:w="2267" w:type="dxa"/>
            <w:vMerge/>
            <w:vAlign w:val="center"/>
          </w:tcPr>
          <w:p w14:paraId="27CD1116" w14:textId="77777777" w:rsidR="00B51421" w:rsidRPr="00435512" w:rsidRDefault="00B51421" w:rsidP="00BD571E">
            <w:pPr>
              <w:jc w:val="center"/>
              <w:rPr>
                <w:sz w:val="20"/>
                <w:highlight w:val="yellow"/>
                <w:lang w:eastAsia="lt-LT"/>
              </w:rPr>
            </w:pPr>
          </w:p>
        </w:tc>
      </w:tr>
      <w:tr w:rsidR="00B51421" w:rsidRPr="004D2FED" w14:paraId="0F528025" w14:textId="77777777" w:rsidTr="0081303B">
        <w:trPr>
          <w:cantSplit/>
          <w:trHeight w:val="20"/>
        </w:trPr>
        <w:tc>
          <w:tcPr>
            <w:tcW w:w="1687" w:type="dxa"/>
          </w:tcPr>
          <w:p w14:paraId="068E5044" w14:textId="27219E20" w:rsidR="00B51421" w:rsidRPr="00435512" w:rsidRDefault="00B51421" w:rsidP="00BD571E">
            <w:pPr>
              <w:jc w:val="center"/>
              <w:rPr>
                <w:sz w:val="20"/>
                <w:highlight w:val="yellow"/>
                <w:lang w:eastAsia="lt-LT"/>
              </w:rPr>
            </w:pPr>
            <w:r w:rsidRPr="00A800F2">
              <w:rPr>
                <w:sz w:val="22"/>
                <w:szCs w:val="22"/>
              </w:rPr>
              <w:t>02 07 02</w:t>
            </w:r>
          </w:p>
        </w:tc>
        <w:tc>
          <w:tcPr>
            <w:tcW w:w="2621" w:type="dxa"/>
          </w:tcPr>
          <w:p w14:paraId="1CA9EEF0" w14:textId="4FBBF416" w:rsidR="00B51421" w:rsidRPr="00435512" w:rsidRDefault="00B51421" w:rsidP="00BD571E">
            <w:pPr>
              <w:jc w:val="center"/>
              <w:rPr>
                <w:sz w:val="20"/>
                <w:highlight w:val="yellow"/>
                <w:lang w:eastAsia="lt-LT"/>
              </w:rPr>
            </w:pPr>
            <w:r w:rsidRPr="00A800F2">
              <w:rPr>
                <w:sz w:val="22"/>
                <w:szCs w:val="22"/>
              </w:rPr>
              <w:t>spirito distiliavimo atliekos</w:t>
            </w:r>
          </w:p>
        </w:tc>
        <w:tc>
          <w:tcPr>
            <w:tcW w:w="2172" w:type="dxa"/>
          </w:tcPr>
          <w:p w14:paraId="3E402370" w14:textId="788FCE40" w:rsidR="00B51421" w:rsidRPr="00435512" w:rsidRDefault="00B51421" w:rsidP="00BD571E">
            <w:pPr>
              <w:jc w:val="center"/>
              <w:rPr>
                <w:sz w:val="20"/>
                <w:highlight w:val="yellow"/>
                <w:lang w:eastAsia="lt-LT"/>
              </w:rPr>
            </w:pPr>
            <w:r w:rsidRPr="00A800F2">
              <w:rPr>
                <w:sz w:val="22"/>
                <w:szCs w:val="22"/>
              </w:rPr>
              <w:t>žliaugtai (panaudoti grūdai)</w:t>
            </w:r>
          </w:p>
        </w:tc>
        <w:tc>
          <w:tcPr>
            <w:tcW w:w="2172" w:type="dxa"/>
          </w:tcPr>
          <w:p w14:paraId="3D9C46A5" w14:textId="3FE85A6C" w:rsidR="00B51421" w:rsidRPr="00435512" w:rsidRDefault="00B51421" w:rsidP="00BD571E">
            <w:pPr>
              <w:jc w:val="center"/>
              <w:rPr>
                <w:sz w:val="20"/>
                <w:highlight w:val="yellow"/>
                <w:lang w:eastAsia="lt-LT"/>
              </w:rPr>
            </w:pPr>
            <w:r w:rsidRPr="00A800F2">
              <w:rPr>
                <w:sz w:val="22"/>
                <w:szCs w:val="22"/>
              </w:rPr>
              <w:t>nepavojingosios</w:t>
            </w:r>
          </w:p>
        </w:tc>
        <w:tc>
          <w:tcPr>
            <w:tcW w:w="2389" w:type="dxa"/>
            <w:vMerge/>
            <w:vAlign w:val="center"/>
          </w:tcPr>
          <w:p w14:paraId="2F4F024E" w14:textId="77777777" w:rsidR="00B51421" w:rsidRPr="00435512" w:rsidRDefault="00B51421" w:rsidP="00BD571E">
            <w:pPr>
              <w:jc w:val="center"/>
              <w:rPr>
                <w:sz w:val="20"/>
                <w:highlight w:val="yellow"/>
                <w:lang w:eastAsia="lt-LT"/>
              </w:rPr>
            </w:pPr>
          </w:p>
        </w:tc>
        <w:tc>
          <w:tcPr>
            <w:tcW w:w="2267" w:type="dxa"/>
            <w:vMerge/>
            <w:vAlign w:val="center"/>
          </w:tcPr>
          <w:p w14:paraId="0518466D" w14:textId="77777777" w:rsidR="00B51421" w:rsidRPr="00435512" w:rsidRDefault="00B51421" w:rsidP="00BD571E">
            <w:pPr>
              <w:jc w:val="center"/>
              <w:rPr>
                <w:sz w:val="20"/>
                <w:highlight w:val="yellow"/>
                <w:lang w:eastAsia="lt-LT"/>
              </w:rPr>
            </w:pPr>
          </w:p>
        </w:tc>
      </w:tr>
      <w:tr w:rsidR="00B51421" w:rsidRPr="004D2FED" w14:paraId="5597A9F4" w14:textId="77777777" w:rsidTr="0081303B">
        <w:trPr>
          <w:cantSplit/>
          <w:trHeight w:val="20"/>
        </w:trPr>
        <w:tc>
          <w:tcPr>
            <w:tcW w:w="1687" w:type="dxa"/>
          </w:tcPr>
          <w:p w14:paraId="779F7AD3" w14:textId="4FE1ADBC" w:rsidR="00B51421" w:rsidRPr="00435512" w:rsidRDefault="00B51421" w:rsidP="00BD571E">
            <w:pPr>
              <w:jc w:val="center"/>
              <w:rPr>
                <w:sz w:val="20"/>
                <w:highlight w:val="yellow"/>
                <w:lang w:eastAsia="lt-LT"/>
              </w:rPr>
            </w:pPr>
            <w:r w:rsidRPr="00A800F2">
              <w:rPr>
                <w:sz w:val="22"/>
                <w:szCs w:val="22"/>
              </w:rPr>
              <w:t>02 07 04</w:t>
            </w:r>
          </w:p>
        </w:tc>
        <w:tc>
          <w:tcPr>
            <w:tcW w:w="2621" w:type="dxa"/>
          </w:tcPr>
          <w:p w14:paraId="3C37E10C" w14:textId="1FD2F099" w:rsidR="00B51421" w:rsidRPr="00435512" w:rsidRDefault="00B51421" w:rsidP="00BD571E">
            <w:pPr>
              <w:jc w:val="center"/>
              <w:rPr>
                <w:sz w:val="20"/>
                <w:highlight w:val="yellow"/>
                <w:lang w:eastAsia="lt-LT"/>
              </w:rPr>
            </w:pPr>
            <w:r w:rsidRPr="00A800F2">
              <w:rPr>
                <w:sz w:val="22"/>
                <w:szCs w:val="22"/>
              </w:rPr>
              <w:t>medžiagos, netinkamos vartoti ar perdirbti</w:t>
            </w:r>
          </w:p>
        </w:tc>
        <w:tc>
          <w:tcPr>
            <w:tcW w:w="2172" w:type="dxa"/>
          </w:tcPr>
          <w:p w14:paraId="46C14E85" w14:textId="7A64D540" w:rsidR="00B51421" w:rsidRPr="00435512" w:rsidRDefault="00B51421" w:rsidP="00BD571E">
            <w:pPr>
              <w:jc w:val="center"/>
              <w:rPr>
                <w:sz w:val="20"/>
                <w:highlight w:val="yellow"/>
                <w:lang w:eastAsia="lt-LT"/>
              </w:rPr>
            </w:pPr>
            <w:r w:rsidRPr="00A800F2">
              <w:rPr>
                <w:sz w:val="22"/>
                <w:szCs w:val="22"/>
              </w:rPr>
              <w:t>alaus mielės, giros mielės, giros gamyboje panaudotas salyklas, nekokybiškas salyklas ir kt.</w:t>
            </w:r>
          </w:p>
        </w:tc>
        <w:tc>
          <w:tcPr>
            <w:tcW w:w="2172" w:type="dxa"/>
          </w:tcPr>
          <w:p w14:paraId="00EE10E6" w14:textId="0955F6E2" w:rsidR="00B51421" w:rsidRPr="00435512" w:rsidRDefault="00B51421" w:rsidP="00BD571E">
            <w:pPr>
              <w:jc w:val="center"/>
              <w:rPr>
                <w:sz w:val="20"/>
                <w:highlight w:val="yellow"/>
                <w:lang w:eastAsia="lt-LT"/>
              </w:rPr>
            </w:pPr>
            <w:r w:rsidRPr="00A800F2">
              <w:rPr>
                <w:sz w:val="22"/>
                <w:szCs w:val="22"/>
              </w:rPr>
              <w:t>nepavojingosios</w:t>
            </w:r>
          </w:p>
        </w:tc>
        <w:tc>
          <w:tcPr>
            <w:tcW w:w="2389" w:type="dxa"/>
            <w:vMerge/>
            <w:vAlign w:val="center"/>
          </w:tcPr>
          <w:p w14:paraId="480AED18" w14:textId="77777777" w:rsidR="00B51421" w:rsidRPr="00435512" w:rsidRDefault="00B51421" w:rsidP="00BD571E">
            <w:pPr>
              <w:jc w:val="center"/>
              <w:rPr>
                <w:sz w:val="20"/>
                <w:highlight w:val="yellow"/>
                <w:lang w:eastAsia="lt-LT"/>
              </w:rPr>
            </w:pPr>
          </w:p>
        </w:tc>
        <w:tc>
          <w:tcPr>
            <w:tcW w:w="2267" w:type="dxa"/>
            <w:vMerge/>
            <w:vAlign w:val="center"/>
          </w:tcPr>
          <w:p w14:paraId="66368BA2" w14:textId="77777777" w:rsidR="00B51421" w:rsidRPr="00435512" w:rsidRDefault="00B51421" w:rsidP="00BD571E">
            <w:pPr>
              <w:jc w:val="center"/>
              <w:rPr>
                <w:sz w:val="20"/>
                <w:highlight w:val="yellow"/>
                <w:lang w:eastAsia="lt-LT"/>
              </w:rPr>
            </w:pPr>
          </w:p>
        </w:tc>
      </w:tr>
      <w:tr w:rsidR="00B51421" w:rsidRPr="004D2FED" w14:paraId="1C6A2E7E" w14:textId="77777777" w:rsidTr="0081303B">
        <w:trPr>
          <w:cantSplit/>
          <w:trHeight w:val="20"/>
        </w:trPr>
        <w:tc>
          <w:tcPr>
            <w:tcW w:w="1687" w:type="dxa"/>
          </w:tcPr>
          <w:p w14:paraId="086FFBFD" w14:textId="41ECEEAE" w:rsidR="00B51421" w:rsidRPr="00435512" w:rsidRDefault="00B51421" w:rsidP="00BD571E">
            <w:pPr>
              <w:jc w:val="center"/>
              <w:rPr>
                <w:sz w:val="20"/>
                <w:highlight w:val="yellow"/>
                <w:lang w:eastAsia="lt-LT"/>
              </w:rPr>
            </w:pPr>
            <w:r w:rsidRPr="00A800F2">
              <w:rPr>
                <w:sz w:val="22"/>
                <w:szCs w:val="22"/>
              </w:rPr>
              <w:t>02 07 05</w:t>
            </w:r>
          </w:p>
        </w:tc>
        <w:tc>
          <w:tcPr>
            <w:tcW w:w="2621" w:type="dxa"/>
          </w:tcPr>
          <w:p w14:paraId="4B22E08B" w14:textId="398D53FD" w:rsidR="00B51421" w:rsidRPr="00435512" w:rsidRDefault="00B51421" w:rsidP="00BD571E">
            <w:pPr>
              <w:jc w:val="center"/>
              <w:rPr>
                <w:sz w:val="20"/>
                <w:highlight w:val="yellow"/>
                <w:lang w:eastAsia="lt-LT"/>
              </w:rPr>
            </w:pPr>
            <w:r w:rsidRPr="00A800F2">
              <w:rPr>
                <w:bCs/>
                <w:sz w:val="22"/>
                <w:szCs w:val="22"/>
              </w:rPr>
              <w:t xml:space="preserve">nuotekų valymo jų susidarymo vietoje dumblas </w:t>
            </w:r>
          </w:p>
        </w:tc>
        <w:tc>
          <w:tcPr>
            <w:tcW w:w="2172" w:type="dxa"/>
          </w:tcPr>
          <w:p w14:paraId="140D00DA" w14:textId="7DDBF563" w:rsidR="00B51421" w:rsidRPr="00435512" w:rsidRDefault="00B51421" w:rsidP="00BD571E">
            <w:pPr>
              <w:jc w:val="center"/>
              <w:rPr>
                <w:sz w:val="20"/>
                <w:highlight w:val="yellow"/>
                <w:lang w:eastAsia="lt-LT"/>
              </w:rPr>
            </w:pPr>
            <w:r w:rsidRPr="00A800F2">
              <w:rPr>
                <w:bCs/>
                <w:sz w:val="22"/>
                <w:szCs w:val="22"/>
              </w:rPr>
              <w:t>surinktos kietos dalelės iš grūdų salyklo prieš valymo įrenginius ir kt.)</w:t>
            </w:r>
          </w:p>
        </w:tc>
        <w:tc>
          <w:tcPr>
            <w:tcW w:w="2172" w:type="dxa"/>
          </w:tcPr>
          <w:p w14:paraId="51E66231" w14:textId="7A61C70E" w:rsidR="00B51421" w:rsidRPr="00435512" w:rsidRDefault="00B51421" w:rsidP="00BD571E">
            <w:pPr>
              <w:jc w:val="center"/>
              <w:rPr>
                <w:sz w:val="20"/>
                <w:highlight w:val="yellow"/>
                <w:lang w:eastAsia="lt-LT"/>
              </w:rPr>
            </w:pPr>
            <w:r w:rsidRPr="00A800F2">
              <w:rPr>
                <w:sz w:val="22"/>
                <w:szCs w:val="22"/>
              </w:rPr>
              <w:t>nepavojingosios</w:t>
            </w:r>
          </w:p>
        </w:tc>
        <w:tc>
          <w:tcPr>
            <w:tcW w:w="2389" w:type="dxa"/>
            <w:vMerge/>
            <w:vAlign w:val="center"/>
          </w:tcPr>
          <w:p w14:paraId="0E51D815" w14:textId="77777777" w:rsidR="00B51421" w:rsidRPr="00435512" w:rsidRDefault="00B51421" w:rsidP="00BD571E">
            <w:pPr>
              <w:jc w:val="center"/>
              <w:rPr>
                <w:sz w:val="20"/>
                <w:highlight w:val="yellow"/>
                <w:lang w:eastAsia="lt-LT"/>
              </w:rPr>
            </w:pPr>
          </w:p>
        </w:tc>
        <w:tc>
          <w:tcPr>
            <w:tcW w:w="2267" w:type="dxa"/>
            <w:vMerge/>
            <w:vAlign w:val="center"/>
          </w:tcPr>
          <w:p w14:paraId="74DB4EC7" w14:textId="77777777" w:rsidR="00B51421" w:rsidRPr="00435512" w:rsidRDefault="00B51421" w:rsidP="00BD571E">
            <w:pPr>
              <w:jc w:val="center"/>
              <w:rPr>
                <w:sz w:val="20"/>
                <w:highlight w:val="yellow"/>
                <w:lang w:eastAsia="lt-LT"/>
              </w:rPr>
            </w:pPr>
          </w:p>
        </w:tc>
      </w:tr>
      <w:tr w:rsidR="00B51421" w:rsidRPr="004D2FED" w14:paraId="492BB690" w14:textId="77777777" w:rsidTr="0081303B">
        <w:trPr>
          <w:cantSplit/>
          <w:trHeight w:val="20"/>
        </w:trPr>
        <w:tc>
          <w:tcPr>
            <w:tcW w:w="1687" w:type="dxa"/>
          </w:tcPr>
          <w:p w14:paraId="73E76172" w14:textId="66B6E2AB" w:rsidR="00B51421" w:rsidRPr="00435512" w:rsidRDefault="00B51421" w:rsidP="00DB349A">
            <w:pPr>
              <w:jc w:val="center"/>
              <w:rPr>
                <w:sz w:val="20"/>
                <w:highlight w:val="yellow"/>
                <w:lang w:eastAsia="lt-LT"/>
              </w:rPr>
            </w:pPr>
            <w:r w:rsidRPr="00A800F2">
              <w:rPr>
                <w:sz w:val="22"/>
                <w:szCs w:val="22"/>
              </w:rPr>
              <w:t>02 07 99</w:t>
            </w:r>
          </w:p>
        </w:tc>
        <w:tc>
          <w:tcPr>
            <w:tcW w:w="2621" w:type="dxa"/>
          </w:tcPr>
          <w:p w14:paraId="0E924C2D" w14:textId="1122A9C4" w:rsidR="00B51421" w:rsidRPr="00435512" w:rsidRDefault="00B51421" w:rsidP="00DB349A">
            <w:pPr>
              <w:jc w:val="center"/>
              <w:rPr>
                <w:sz w:val="20"/>
                <w:highlight w:val="yellow"/>
                <w:lang w:eastAsia="lt-LT"/>
              </w:rPr>
            </w:pPr>
            <w:r w:rsidRPr="00A800F2">
              <w:rPr>
                <w:sz w:val="22"/>
                <w:szCs w:val="22"/>
              </w:rPr>
              <w:t>kitaip neapibrėžtos atliekos</w:t>
            </w:r>
          </w:p>
        </w:tc>
        <w:tc>
          <w:tcPr>
            <w:tcW w:w="2172" w:type="dxa"/>
          </w:tcPr>
          <w:p w14:paraId="1D811445" w14:textId="79D79067" w:rsidR="00B51421" w:rsidRPr="00435512" w:rsidRDefault="00B51421" w:rsidP="00DB349A">
            <w:pPr>
              <w:jc w:val="center"/>
              <w:rPr>
                <w:sz w:val="20"/>
                <w:highlight w:val="yellow"/>
                <w:lang w:eastAsia="lt-LT"/>
              </w:rPr>
            </w:pPr>
            <w:r w:rsidRPr="00A800F2">
              <w:rPr>
                <w:sz w:val="22"/>
                <w:szCs w:val="22"/>
              </w:rPr>
              <w:t>alkoholinių ir nealkoholinių gėrimų gamybos atliekos: alaus gamyboje panaudotas salyklas (saladinas), alaus mielės, giros mielės, giros gamyboje panaudotas salyklas, nekokybiškas salyklas ir kt.</w:t>
            </w:r>
          </w:p>
        </w:tc>
        <w:tc>
          <w:tcPr>
            <w:tcW w:w="2172" w:type="dxa"/>
          </w:tcPr>
          <w:p w14:paraId="7BF35E33" w14:textId="5DCBB534" w:rsidR="00B51421" w:rsidRPr="00435512" w:rsidRDefault="00B51421" w:rsidP="00DB349A">
            <w:pPr>
              <w:jc w:val="center"/>
              <w:rPr>
                <w:sz w:val="20"/>
                <w:highlight w:val="yellow"/>
                <w:lang w:eastAsia="lt-LT"/>
              </w:rPr>
            </w:pPr>
            <w:r w:rsidRPr="00A800F2">
              <w:rPr>
                <w:sz w:val="22"/>
                <w:szCs w:val="22"/>
              </w:rPr>
              <w:t>nepavojingosios</w:t>
            </w:r>
          </w:p>
        </w:tc>
        <w:tc>
          <w:tcPr>
            <w:tcW w:w="2389" w:type="dxa"/>
            <w:vMerge/>
            <w:vAlign w:val="center"/>
          </w:tcPr>
          <w:p w14:paraId="4271C124" w14:textId="77777777" w:rsidR="00B51421" w:rsidRPr="00435512" w:rsidRDefault="00B51421" w:rsidP="00DB349A">
            <w:pPr>
              <w:jc w:val="center"/>
              <w:rPr>
                <w:sz w:val="20"/>
                <w:highlight w:val="yellow"/>
                <w:lang w:eastAsia="lt-LT"/>
              </w:rPr>
            </w:pPr>
          </w:p>
        </w:tc>
        <w:tc>
          <w:tcPr>
            <w:tcW w:w="2267" w:type="dxa"/>
            <w:vMerge/>
            <w:vAlign w:val="center"/>
          </w:tcPr>
          <w:p w14:paraId="210B4A3C" w14:textId="28D0E849" w:rsidR="00B51421" w:rsidRPr="00435512" w:rsidRDefault="00B51421" w:rsidP="00DB349A">
            <w:pPr>
              <w:jc w:val="center"/>
              <w:rPr>
                <w:sz w:val="20"/>
                <w:highlight w:val="yellow"/>
                <w:lang w:eastAsia="lt-LT"/>
              </w:rPr>
            </w:pPr>
          </w:p>
        </w:tc>
      </w:tr>
      <w:tr w:rsidR="00B51421" w:rsidRPr="004D2FED" w14:paraId="691494BE" w14:textId="77777777" w:rsidTr="0081303B">
        <w:trPr>
          <w:cantSplit/>
          <w:trHeight w:val="20"/>
        </w:trPr>
        <w:tc>
          <w:tcPr>
            <w:tcW w:w="1687" w:type="dxa"/>
          </w:tcPr>
          <w:p w14:paraId="5BDC74F3" w14:textId="6AF37A68" w:rsidR="00B51421" w:rsidRPr="00435512" w:rsidRDefault="00B51421" w:rsidP="00DB349A">
            <w:pPr>
              <w:jc w:val="center"/>
              <w:rPr>
                <w:sz w:val="20"/>
                <w:highlight w:val="yellow"/>
                <w:lang w:eastAsia="lt-LT"/>
              </w:rPr>
            </w:pPr>
            <w:r w:rsidRPr="00A800F2">
              <w:rPr>
                <w:sz w:val="22"/>
                <w:szCs w:val="22"/>
              </w:rPr>
              <w:t>03 03 11</w:t>
            </w:r>
          </w:p>
        </w:tc>
        <w:tc>
          <w:tcPr>
            <w:tcW w:w="2621" w:type="dxa"/>
          </w:tcPr>
          <w:p w14:paraId="337F735B" w14:textId="19ABE4EA" w:rsidR="00B51421" w:rsidRPr="00435512" w:rsidRDefault="00B51421" w:rsidP="00DB349A">
            <w:pPr>
              <w:jc w:val="center"/>
              <w:rPr>
                <w:sz w:val="20"/>
                <w:highlight w:val="yellow"/>
                <w:lang w:eastAsia="lt-LT"/>
              </w:rPr>
            </w:pPr>
            <w:r w:rsidRPr="00A800F2">
              <w:rPr>
                <w:sz w:val="22"/>
                <w:szCs w:val="22"/>
              </w:rPr>
              <w:t>nuotekų valymo jų susidarymo vietoje dumblas, nenurodytas 03 03 10</w:t>
            </w:r>
          </w:p>
        </w:tc>
        <w:tc>
          <w:tcPr>
            <w:tcW w:w="2172" w:type="dxa"/>
          </w:tcPr>
          <w:p w14:paraId="3B79452C" w14:textId="7279A5AB" w:rsidR="00B51421" w:rsidRPr="00435512" w:rsidRDefault="00B51421" w:rsidP="00DB349A">
            <w:pPr>
              <w:jc w:val="center"/>
              <w:rPr>
                <w:sz w:val="20"/>
                <w:highlight w:val="yellow"/>
                <w:lang w:eastAsia="lt-LT"/>
              </w:rPr>
            </w:pPr>
            <w:r w:rsidRPr="00A800F2">
              <w:rPr>
                <w:sz w:val="22"/>
                <w:szCs w:val="22"/>
              </w:rPr>
              <w:t>iš medienos masės, popieriaus bei kartono gamybos ir perdirbimo proceso nuotekų valymo įrenginių dumblas</w:t>
            </w:r>
          </w:p>
        </w:tc>
        <w:tc>
          <w:tcPr>
            <w:tcW w:w="2172" w:type="dxa"/>
          </w:tcPr>
          <w:p w14:paraId="365F7E07" w14:textId="3FD587F5" w:rsidR="00B51421" w:rsidRPr="00435512" w:rsidRDefault="00B51421" w:rsidP="00DB349A">
            <w:pPr>
              <w:jc w:val="center"/>
              <w:rPr>
                <w:sz w:val="20"/>
                <w:highlight w:val="yellow"/>
                <w:lang w:eastAsia="lt-LT"/>
              </w:rPr>
            </w:pPr>
            <w:r w:rsidRPr="00A800F2">
              <w:rPr>
                <w:sz w:val="22"/>
                <w:szCs w:val="22"/>
              </w:rPr>
              <w:t>nepavojingosios</w:t>
            </w:r>
          </w:p>
        </w:tc>
        <w:tc>
          <w:tcPr>
            <w:tcW w:w="2389" w:type="dxa"/>
            <w:vMerge/>
            <w:vAlign w:val="center"/>
          </w:tcPr>
          <w:p w14:paraId="0872B29B" w14:textId="77777777" w:rsidR="00B51421" w:rsidRPr="00435512" w:rsidRDefault="00B51421" w:rsidP="00DB349A">
            <w:pPr>
              <w:jc w:val="center"/>
              <w:rPr>
                <w:sz w:val="20"/>
                <w:highlight w:val="yellow"/>
                <w:lang w:eastAsia="lt-LT"/>
              </w:rPr>
            </w:pPr>
          </w:p>
        </w:tc>
        <w:tc>
          <w:tcPr>
            <w:tcW w:w="2267" w:type="dxa"/>
            <w:vMerge/>
            <w:vAlign w:val="center"/>
          </w:tcPr>
          <w:p w14:paraId="333A928A" w14:textId="77777777" w:rsidR="00B51421" w:rsidRPr="00435512" w:rsidRDefault="00B51421" w:rsidP="00DB349A">
            <w:pPr>
              <w:jc w:val="center"/>
              <w:rPr>
                <w:sz w:val="20"/>
                <w:highlight w:val="yellow"/>
                <w:lang w:eastAsia="lt-LT"/>
              </w:rPr>
            </w:pPr>
          </w:p>
        </w:tc>
      </w:tr>
      <w:tr w:rsidR="00B51421" w:rsidRPr="004D2FED" w14:paraId="75BAB800" w14:textId="77777777" w:rsidTr="0081303B">
        <w:trPr>
          <w:cantSplit/>
          <w:trHeight w:val="20"/>
        </w:trPr>
        <w:tc>
          <w:tcPr>
            <w:tcW w:w="1687" w:type="dxa"/>
          </w:tcPr>
          <w:p w14:paraId="54B0CA59" w14:textId="7DCD9F23" w:rsidR="00B51421" w:rsidRPr="00435512" w:rsidRDefault="00B51421" w:rsidP="00DB349A">
            <w:pPr>
              <w:jc w:val="center"/>
              <w:rPr>
                <w:sz w:val="20"/>
                <w:highlight w:val="yellow"/>
                <w:lang w:eastAsia="lt-LT"/>
              </w:rPr>
            </w:pPr>
            <w:r w:rsidRPr="00A800F2">
              <w:rPr>
                <w:sz w:val="22"/>
                <w:szCs w:val="22"/>
              </w:rPr>
              <w:lastRenderedPageBreak/>
              <w:t>03 03 99</w:t>
            </w:r>
          </w:p>
        </w:tc>
        <w:tc>
          <w:tcPr>
            <w:tcW w:w="2621" w:type="dxa"/>
          </w:tcPr>
          <w:p w14:paraId="1D4F8AC1" w14:textId="545EF973" w:rsidR="00B51421" w:rsidRPr="00435512" w:rsidRDefault="00B51421" w:rsidP="00DB349A">
            <w:pPr>
              <w:jc w:val="center"/>
              <w:rPr>
                <w:sz w:val="20"/>
                <w:highlight w:val="yellow"/>
                <w:lang w:eastAsia="lt-LT"/>
              </w:rPr>
            </w:pPr>
            <w:r w:rsidRPr="00A800F2">
              <w:rPr>
                <w:sz w:val="22"/>
                <w:szCs w:val="22"/>
              </w:rPr>
              <w:t>kitaip neapibrėžtos atliekos</w:t>
            </w:r>
          </w:p>
        </w:tc>
        <w:tc>
          <w:tcPr>
            <w:tcW w:w="2172" w:type="dxa"/>
          </w:tcPr>
          <w:p w14:paraId="0F8AE076" w14:textId="5A9494CE" w:rsidR="00B51421" w:rsidRPr="00435512" w:rsidRDefault="00B51421" w:rsidP="00DB349A">
            <w:pPr>
              <w:jc w:val="center"/>
              <w:rPr>
                <w:sz w:val="20"/>
                <w:highlight w:val="yellow"/>
                <w:lang w:eastAsia="lt-LT"/>
              </w:rPr>
            </w:pPr>
            <w:r w:rsidRPr="00A800F2">
              <w:rPr>
                <w:sz w:val="22"/>
                <w:szCs w:val="22"/>
              </w:rPr>
              <w:t>biologiškai skaidžios atliekos iš medienos masės, popieriaus bei kartono gamybos ir perdirbimo proceso</w:t>
            </w:r>
          </w:p>
        </w:tc>
        <w:tc>
          <w:tcPr>
            <w:tcW w:w="2172" w:type="dxa"/>
          </w:tcPr>
          <w:p w14:paraId="5DD1DA3E" w14:textId="111D8F7C" w:rsidR="00B51421" w:rsidRPr="00435512" w:rsidRDefault="00B51421" w:rsidP="00DB349A">
            <w:pPr>
              <w:jc w:val="center"/>
              <w:rPr>
                <w:sz w:val="20"/>
                <w:highlight w:val="yellow"/>
                <w:lang w:eastAsia="lt-LT"/>
              </w:rPr>
            </w:pPr>
            <w:r w:rsidRPr="00A800F2">
              <w:rPr>
                <w:sz w:val="22"/>
                <w:szCs w:val="22"/>
              </w:rPr>
              <w:t>nepavojingosios</w:t>
            </w:r>
          </w:p>
        </w:tc>
        <w:tc>
          <w:tcPr>
            <w:tcW w:w="2389" w:type="dxa"/>
            <w:vMerge/>
            <w:vAlign w:val="center"/>
          </w:tcPr>
          <w:p w14:paraId="56AE7262" w14:textId="77777777" w:rsidR="00B51421" w:rsidRPr="00435512" w:rsidRDefault="00B51421" w:rsidP="00DB349A">
            <w:pPr>
              <w:jc w:val="center"/>
              <w:rPr>
                <w:sz w:val="20"/>
                <w:highlight w:val="yellow"/>
                <w:lang w:eastAsia="lt-LT"/>
              </w:rPr>
            </w:pPr>
          </w:p>
        </w:tc>
        <w:tc>
          <w:tcPr>
            <w:tcW w:w="2267" w:type="dxa"/>
            <w:vMerge/>
            <w:vAlign w:val="center"/>
          </w:tcPr>
          <w:p w14:paraId="7D670F16" w14:textId="77777777" w:rsidR="00B51421" w:rsidRPr="00435512" w:rsidRDefault="00B51421" w:rsidP="00DB349A">
            <w:pPr>
              <w:jc w:val="center"/>
              <w:rPr>
                <w:sz w:val="20"/>
                <w:highlight w:val="yellow"/>
                <w:lang w:eastAsia="lt-LT"/>
              </w:rPr>
            </w:pPr>
          </w:p>
        </w:tc>
      </w:tr>
      <w:tr w:rsidR="00B51421" w:rsidRPr="004D2FED" w14:paraId="08B8B760" w14:textId="77777777" w:rsidTr="0081303B">
        <w:trPr>
          <w:cantSplit/>
          <w:trHeight w:val="20"/>
        </w:trPr>
        <w:tc>
          <w:tcPr>
            <w:tcW w:w="1687" w:type="dxa"/>
          </w:tcPr>
          <w:p w14:paraId="16E8FB33" w14:textId="36164A0F" w:rsidR="00B51421" w:rsidRPr="00435512" w:rsidRDefault="00B51421" w:rsidP="00DB349A">
            <w:pPr>
              <w:jc w:val="center"/>
              <w:rPr>
                <w:sz w:val="20"/>
                <w:highlight w:val="yellow"/>
                <w:lang w:eastAsia="lt-LT"/>
              </w:rPr>
            </w:pPr>
            <w:r w:rsidRPr="00A800F2">
              <w:rPr>
                <w:sz w:val="22"/>
                <w:szCs w:val="22"/>
              </w:rPr>
              <w:t>19 08 09</w:t>
            </w:r>
          </w:p>
        </w:tc>
        <w:tc>
          <w:tcPr>
            <w:tcW w:w="2621" w:type="dxa"/>
          </w:tcPr>
          <w:p w14:paraId="02F99638" w14:textId="1023FC44" w:rsidR="00B51421" w:rsidRPr="00435512" w:rsidRDefault="00B51421" w:rsidP="00DB349A">
            <w:pPr>
              <w:jc w:val="center"/>
              <w:rPr>
                <w:sz w:val="20"/>
                <w:highlight w:val="yellow"/>
                <w:lang w:eastAsia="lt-LT"/>
              </w:rPr>
            </w:pPr>
            <w:r w:rsidRPr="00A800F2">
              <w:rPr>
                <w:bCs/>
                <w:sz w:val="22"/>
                <w:szCs w:val="22"/>
              </w:rPr>
              <w:t>atskyrus alyvą/vandenį gautas riebalų ir alyvos mišinys, kuriame yra tik maistinio aliejaus ir riebalų</w:t>
            </w:r>
          </w:p>
        </w:tc>
        <w:tc>
          <w:tcPr>
            <w:tcW w:w="2172" w:type="dxa"/>
          </w:tcPr>
          <w:p w14:paraId="3C0488C8" w14:textId="4F9175DF" w:rsidR="00B51421" w:rsidRPr="00435512" w:rsidRDefault="00B51421" w:rsidP="00DB349A">
            <w:pPr>
              <w:jc w:val="center"/>
              <w:rPr>
                <w:sz w:val="20"/>
                <w:highlight w:val="yellow"/>
                <w:lang w:eastAsia="lt-LT"/>
              </w:rPr>
            </w:pPr>
            <w:r w:rsidRPr="00A800F2">
              <w:rPr>
                <w:bCs/>
                <w:sz w:val="22"/>
                <w:szCs w:val="22"/>
              </w:rPr>
              <w:t>atskyrus alyvą/vandenį gautas riebalų ir alyvos mišinys, kuriame yra tik maistinio aliejaus ir riebalų</w:t>
            </w:r>
          </w:p>
        </w:tc>
        <w:tc>
          <w:tcPr>
            <w:tcW w:w="2172" w:type="dxa"/>
          </w:tcPr>
          <w:p w14:paraId="15004178" w14:textId="1A63DC8E" w:rsidR="00B51421" w:rsidRPr="00435512" w:rsidRDefault="00B51421" w:rsidP="00DB349A">
            <w:pPr>
              <w:jc w:val="center"/>
              <w:rPr>
                <w:sz w:val="20"/>
                <w:highlight w:val="yellow"/>
                <w:lang w:eastAsia="lt-LT"/>
              </w:rPr>
            </w:pPr>
            <w:r w:rsidRPr="00A800F2">
              <w:rPr>
                <w:sz w:val="22"/>
                <w:szCs w:val="22"/>
              </w:rPr>
              <w:t>nepavojingosios</w:t>
            </w:r>
          </w:p>
        </w:tc>
        <w:tc>
          <w:tcPr>
            <w:tcW w:w="2389" w:type="dxa"/>
            <w:vMerge/>
            <w:vAlign w:val="center"/>
          </w:tcPr>
          <w:p w14:paraId="45DC56C9" w14:textId="77777777" w:rsidR="00B51421" w:rsidRPr="00435512" w:rsidRDefault="00B51421" w:rsidP="00DB349A">
            <w:pPr>
              <w:jc w:val="center"/>
              <w:rPr>
                <w:sz w:val="20"/>
                <w:highlight w:val="yellow"/>
                <w:lang w:eastAsia="lt-LT"/>
              </w:rPr>
            </w:pPr>
          </w:p>
        </w:tc>
        <w:tc>
          <w:tcPr>
            <w:tcW w:w="2267" w:type="dxa"/>
            <w:vMerge/>
            <w:vAlign w:val="center"/>
          </w:tcPr>
          <w:p w14:paraId="30FA2DB8" w14:textId="07631095" w:rsidR="00B51421" w:rsidRPr="00435512" w:rsidRDefault="00B51421" w:rsidP="00DB349A">
            <w:pPr>
              <w:jc w:val="center"/>
              <w:rPr>
                <w:sz w:val="20"/>
                <w:highlight w:val="yellow"/>
                <w:lang w:eastAsia="lt-LT"/>
              </w:rPr>
            </w:pPr>
          </w:p>
        </w:tc>
      </w:tr>
      <w:tr w:rsidR="00B51421" w:rsidRPr="004D2FED" w14:paraId="19EE810D" w14:textId="77777777" w:rsidTr="0081303B">
        <w:trPr>
          <w:cantSplit/>
          <w:trHeight w:val="20"/>
        </w:trPr>
        <w:tc>
          <w:tcPr>
            <w:tcW w:w="1687" w:type="dxa"/>
          </w:tcPr>
          <w:p w14:paraId="0400B49C" w14:textId="041106AF" w:rsidR="00B51421" w:rsidRPr="00435512" w:rsidRDefault="00B51421" w:rsidP="00DB349A">
            <w:pPr>
              <w:jc w:val="center"/>
              <w:rPr>
                <w:sz w:val="20"/>
                <w:highlight w:val="yellow"/>
                <w:lang w:eastAsia="lt-LT"/>
              </w:rPr>
            </w:pPr>
            <w:r w:rsidRPr="00A800F2">
              <w:rPr>
                <w:sz w:val="22"/>
                <w:szCs w:val="22"/>
              </w:rPr>
              <w:t>19 08 12</w:t>
            </w:r>
          </w:p>
        </w:tc>
        <w:tc>
          <w:tcPr>
            <w:tcW w:w="2621" w:type="dxa"/>
          </w:tcPr>
          <w:p w14:paraId="2A1D7441" w14:textId="1C3A2BE9" w:rsidR="00B51421" w:rsidRPr="00435512" w:rsidRDefault="00B51421" w:rsidP="00DB349A">
            <w:pPr>
              <w:jc w:val="center"/>
              <w:rPr>
                <w:sz w:val="20"/>
                <w:highlight w:val="yellow"/>
                <w:lang w:eastAsia="lt-LT"/>
              </w:rPr>
            </w:pPr>
            <w:r w:rsidRPr="00A800F2">
              <w:rPr>
                <w:bCs/>
                <w:sz w:val="22"/>
                <w:szCs w:val="22"/>
              </w:rPr>
              <w:t>biologinio pramoninių nuotekų valymo dumblas, nenurodytas 19 08 11</w:t>
            </w:r>
          </w:p>
        </w:tc>
        <w:tc>
          <w:tcPr>
            <w:tcW w:w="2172" w:type="dxa"/>
          </w:tcPr>
          <w:p w14:paraId="4701A234" w14:textId="7EB3564B" w:rsidR="00B51421" w:rsidRPr="00435512" w:rsidRDefault="00B51421" w:rsidP="00DB349A">
            <w:pPr>
              <w:jc w:val="center"/>
              <w:rPr>
                <w:sz w:val="20"/>
                <w:highlight w:val="yellow"/>
                <w:lang w:eastAsia="lt-LT"/>
              </w:rPr>
            </w:pPr>
            <w:r w:rsidRPr="00A800F2">
              <w:rPr>
                <w:bCs/>
                <w:sz w:val="22"/>
                <w:szCs w:val="22"/>
              </w:rPr>
              <w:t>biologinio pramoninių nuotekų valymo dumblas, nenurodytas 19 08 11</w:t>
            </w:r>
          </w:p>
        </w:tc>
        <w:tc>
          <w:tcPr>
            <w:tcW w:w="2172" w:type="dxa"/>
          </w:tcPr>
          <w:p w14:paraId="24B86E66" w14:textId="4102747B" w:rsidR="00B51421" w:rsidRPr="00435512" w:rsidRDefault="00B51421" w:rsidP="00DB349A">
            <w:pPr>
              <w:jc w:val="center"/>
              <w:rPr>
                <w:sz w:val="20"/>
                <w:highlight w:val="yellow"/>
                <w:lang w:eastAsia="lt-LT"/>
              </w:rPr>
            </w:pPr>
            <w:r w:rsidRPr="00A800F2">
              <w:rPr>
                <w:sz w:val="22"/>
                <w:szCs w:val="22"/>
              </w:rPr>
              <w:t>nepavojingosios</w:t>
            </w:r>
          </w:p>
        </w:tc>
        <w:tc>
          <w:tcPr>
            <w:tcW w:w="2389" w:type="dxa"/>
            <w:vMerge/>
            <w:vAlign w:val="center"/>
          </w:tcPr>
          <w:p w14:paraId="526FF9CC" w14:textId="77777777" w:rsidR="00B51421" w:rsidRPr="00435512" w:rsidRDefault="00B51421" w:rsidP="00DB349A">
            <w:pPr>
              <w:jc w:val="center"/>
              <w:rPr>
                <w:sz w:val="20"/>
                <w:highlight w:val="yellow"/>
                <w:lang w:eastAsia="lt-LT"/>
              </w:rPr>
            </w:pPr>
          </w:p>
        </w:tc>
        <w:tc>
          <w:tcPr>
            <w:tcW w:w="2267" w:type="dxa"/>
            <w:vMerge/>
            <w:vAlign w:val="center"/>
          </w:tcPr>
          <w:p w14:paraId="2CCEF089" w14:textId="46023C47" w:rsidR="00B51421" w:rsidRPr="00435512" w:rsidRDefault="00B51421" w:rsidP="00DB349A">
            <w:pPr>
              <w:jc w:val="center"/>
              <w:rPr>
                <w:sz w:val="20"/>
                <w:highlight w:val="yellow"/>
                <w:lang w:eastAsia="lt-LT"/>
              </w:rPr>
            </w:pPr>
          </w:p>
        </w:tc>
      </w:tr>
      <w:tr w:rsidR="00B51421" w:rsidRPr="004D2FED" w14:paraId="48529B22" w14:textId="77777777" w:rsidTr="0081303B">
        <w:trPr>
          <w:cantSplit/>
          <w:trHeight w:val="20"/>
        </w:trPr>
        <w:tc>
          <w:tcPr>
            <w:tcW w:w="1687" w:type="dxa"/>
          </w:tcPr>
          <w:p w14:paraId="4CEDF769" w14:textId="163B68A1" w:rsidR="00B51421" w:rsidRPr="00435512" w:rsidRDefault="00B51421" w:rsidP="00DB349A">
            <w:pPr>
              <w:jc w:val="center"/>
              <w:rPr>
                <w:sz w:val="20"/>
                <w:highlight w:val="yellow"/>
                <w:lang w:eastAsia="lt-LT"/>
              </w:rPr>
            </w:pPr>
            <w:r w:rsidRPr="00A800F2">
              <w:rPr>
                <w:sz w:val="22"/>
                <w:szCs w:val="22"/>
              </w:rPr>
              <w:t xml:space="preserve">19 12 12 </w:t>
            </w:r>
          </w:p>
        </w:tc>
        <w:tc>
          <w:tcPr>
            <w:tcW w:w="2621" w:type="dxa"/>
          </w:tcPr>
          <w:p w14:paraId="60395853" w14:textId="0029A915" w:rsidR="00B51421" w:rsidRPr="00435512" w:rsidRDefault="00B51421" w:rsidP="00DB349A">
            <w:pPr>
              <w:jc w:val="center"/>
              <w:rPr>
                <w:sz w:val="20"/>
                <w:highlight w:val="yellow"/>
                <w:lang w:eastAsia="lt-LT"/>
              </w:rPr>
            </w:pPr>
            <w:r w:rsidRPr="00A800F2">
              <w:rPr>
                <w:bCs/>
                <w:sz w:val="22"/>
                <w:szCs w:val="22"/>
              </w:rPr>
              <w:t>kitos mechaninio atliekų (įskaitant medžiagų mišinius) apdorojimo atliekos, nenurodytos 19 12 11</w:t>
            </w:r>
          </w:p>
        </w:tc>
        <w:tc>
          <w:tcPr>
            <w:tcW w:w="2172" w:type="dxa"/>
          </w:tcPr>
          <w:p w14:paraId="12FE588C" w14:textId="59482DC5" w:rsidR="00B51421" w:rsidRPr="00435512" w:rsidRDefault="00B51421" w:rsidP="00DB349A">
            <w:pPr>
              <w:jc w:val="center"/>
              <w:rPr>
                <w:sz w:val="20"/>
                <w:highlight w:val="yellow"/>
                <w:lang w:eastAsia="lt-LT"/>
              </w:rPr>
            </w:pPr>
            <w:r w:rsidRPr="00A800F2">
              <w:rPr>
                <w:bCs/>
                <w:sz w:val="22"/>
                <w:szCs w:val="22"/>
              </w:rPr>
              <w:t>kitos mechaninio atliekų (įskaitant medžiagų mišinius) apdorojimo atliekos, nenurodytos 19 12 11</w:t>
            </w:r>
          </w:p>
        </w:tc>
        <w:tc>
          <w:tcPr>
            <w:tcW w:w="2172" w:type="dxa"/>
          </w:tcPr>
          <w:p w14:paraId="4297B805" w14:textId="4110BFAD" w:rsidR="00B51421" w:rsidRPr="00435512" w:rsidRDefault="00B51421" w:rsidP="00DB349A">
            <w:pPr>
              <w:jc w:val="center"/>
              <w:rPr>
                <w:sz w:val="20"/>
                <w:highlight w:val="yellow"/>
                <w:lang w:eastAsia="lt-LT"/>
              </w:rPr>
            </w:pPr>
            <w:r w:rsidRPr="00A800F2">
              <w:rPr>
                <w:sz w:val="22"/>
                <w:szCs w:val="22"/>
              </w:rPr>
              <w:t>nepavojingosios</w:t>
            </w:r>
          </w:p>
        </w:tc>
        <w:tc>
          <w:tcPr>
            <w:tcW w:w="2389" w:type="dxa"/>
            <w:vMerge/>
            <w:vAlign w:val="center"/>
          </w:tcPr>
          <w:p w14:paraId="517B6464" w14:textId="77777777" w:rsidR="00B51421" w:rsidRPr="00435512" w:rsidRDefault="00B51421" w:rsidP="00DB349A">
            <w:pPr>
              <w:jc w:val="center"/>
              <w:rPr>
                <w:sz w:val="20"/>
                <w:highlight w:val="yellow"/>
                <w:lang w:eastAsia="lt-LT"/>
              </w:rPr>
            </w:pPr>
          </w:p>
        </w:tc>
        <w:tc>
          <w:tcPr>
            <w:tcW w:w="2267" w:type="dxa"/>
            <w:vMerge/>
            <w:vAlign w:val="center"/>
          </w:tcPr>
          <w:p w14:paraId="05C74299" w14:textId="77777777" w:rsidR="00B51421" w:rsidRPr="00435512" w:rsidRDefault="00B51421" w:rsidP="00DB349A">
            <w:pPr>
              <w:jc w:val="center"/>
              <w:rPr>
                <w:sz w:val="20"/>
                <w:highlight w:val="yellow"/>
                <w:lang w:eastAsia="lt-LT"/>
              </w:rPr>
            </w:pPr>
          </w:p>
        </w:tc>
      </w:tr>
      <w:tr w:rsidR="00B51421" w:rsidRPr="004D2FED" w14:paraId="60339272" w14:textId="77777777" w:rsidTr="0081303B">
        <w:trPr>
          <w:cantSplit/>
          <w:trHeight w:val="20"/>
        </w:trPr>
        <w:tc>
          <w:tcPr>
            <w:tcW w:w="1687" w:type="dxa"/>
          </w:tcPr>
          <w:p w14:paraId="307C40B7" w14:textId="3A96214C" w:rsidR="00B51421" w:rsidRPr="00435512" w:rsidRDefault="00B51421" w:rsidP="00DB349A">
            <w:pPr>
              <w:jc w:val="center"/>
              <w:rPr>
                <w:sz w:val="20"/>
                <w:highlight w:val="yellow"/>
                <w:lang w:eastAsia="lt-LT"/>
              </w:rPr>
            </w:pPr>
            <w:r w:rsidRPr="00A800F2">
              <w:rPr>
                <w:sz w:val="22"/>
                <w:szCs w:val="22"/>
                <w:lang w:bidi="ks-Deva"/>
              </w:rPr>
              <w:t>20 01 25</w:t>
            </w:r>
          </w:p>
        </w:tc>
        <w:tc>
          <w:tcPr>
            <w:tcW w:w="2621" w:type="dxa"/>
          </w:tcPr>
          <w:p w14:paraId="29CB78E9" w14:textId="2C882518" w:rsidR="00B51421" w:rsidRPr="00435512" w:rsidRDefault="00B51421" w:rsidP="00DB349A">
            <w:pPr>
              <w:jc w:val="center"/>
              <w:rPr>
                <w:sz w:val="20"/>
                <w:highlight w:val="yellow"/>
                <w:lang w:eastAsia="lt-LT"/>
              </w:rPr>
            </w:pPr>
            <w:r w:rsidRPr="00A800F2">
              <w:rPr>
                <w:sz w:val="22"/>
                <w:szCs w:val="22"/>
                <w:lang w:bidi="ks-Deva"/>
              </w:rPr>
              <w:t>maistinis aliejus ir riebalai</w:t>
            </w:r>
          </w:p>
        </w:tc>
        <w:tc>
          <w:tcPr>
            <w:tcW w:w="2172" w:type="dxa"/>
          </w:tcPr>
          <w:p w14:paraId="7DEA409B" w14:textId="7E03E44E" w:rsidR="00B51421" w:rsidRPr="00435512" w:rsidRDefault="00B51421" w:rsidP="00DB349A">
            <w:pPr>
              <w:jc w:val="center"/>
              <w:rPr>
                <w:sz w:val="20"/>
                <w:highlight w:val="yellow"/>
                <w:lang w:eastAsia="lt-LT"/>
              </w:rPr>
            </w:pPr>
            <w:r w:rsidRPr="00A800F2">
              <w:rPr>
                <w:sz w:val="22"/>
                <w:szCs w:val="22"/>
                <w:lang w:bidi="ks-Deva"/>
              </w:rPr>
              <w:t>maistinis aliejus ir riebalai</w:t>
            </w:r>
          </w:p>
        </w:tc>
        <w:tc>
          <w:tcPr>
            <w:tcW w:w="2172" w:type="dxa"/>
          </w:tcPr>
          <w:p w14:paraId="1EBD82D5" w14:textId="765A7553" w:rsidR="00B51421" w:rsidRPr="00435512" w:rsidRDefault="00B51421" w:rsidP="00DB349A">
            <w:pPr>
              <w:jc w:val="center"/>
              <w:rPr>
                <w:sz w:val="20"/>
                <w:highlight w:val="yellow"/>
                <w:lang w:eastAsia="lt-LT"/>
              </w:rPr>
            </w:pPr>
            <w:r w:rsidRPr="00A800F2">
              <w:rPr>
                <w:sz w:val="22"/>
                <w:szCs w:val="22"/>
              </w:rPr>
              <w:t>nepavojingosios</w:t>
            </w:r>
          </w:p>
        </w:tc>
        <w:tc>
          <w:tcPr>
            <w:tcW w:w="2389" w:type="dxa"/>
            <w:vMerge/>
            <w:vAlign w:val="center"/>
          </w:tcPr>
          <w:p w14:paraId="6750D70E" w14:textId="77777777" w:rsidR="00B51421" w:rsidRPr="00435512" w:rsidRDefault="00B51421" w:rsidP="00DB349A">
            <w:pPr>
              <w:jc w:val="center"/>
              <w:rPr>
                <w:sz w:val="20"/>
                <w:highlight w:val="yellow"/>
                <w:lang w:eastAsia="lt-LT"/>
              </w:rPr>
            </w:pPr>
          </w:p>
        </w:tc>
        <w:tc>
          <w:tcPr>
            <w:tcW w:w="2267" w:type="dxa"/>
            <w:vMerge/>
            <w:vAlign w:val="center"/>
          </w:tcPr>
          <w:p w14:paraId="23571E56" w14:textId="757A81C5" w:rsidR="00B51421" w:rsidRPr="00435512" w:rsidRDefault="00B51421" w:rsidP="00DB349A">
            <w:pPr>
              <w:jc w:val="center"/>
              <w:rPr>
                <w:sz w:val="20"/>
                <w:highlight w:val="yellow"/>
                <w:lang w:eastAsia="lt-LT"/>
              </w:rPr>
            </w:pPr>
          </w:p>
        </w:tc>
      </w:tr>
      <w:tr w:rsidR="00B51421" w:rsidRPr="004D2FED" w14:paraId="57D6AD37" w14:textId="77777777" w:rsidTr="0081303B">
        <w:trPr>
          <w:cantSplit/>
          <w:trHeight w:val="20"/>
        </w:trPr>
        <w:tc>
          <w:tcPr>
            <w:tcW w:w="1687" w:type="dxa"/>
          </w:tcPr>
          <w:p w14:paraId="52C28A0B" w14:textId="0D7A9110" w:rsidR="00B51421" w:rsidRPr="00435512" w:rsidRDefault="00B51421" w:rsidP="00C038C1">
            <w:pPr>
              <w:jc w:val="center"/>
              <w:rPr>
                <w:sz w:val="20"/>
                <w:highlight w:val="yellow"/>
                <w:lang w:eastAsia="lt-LT"/>
              </w:rPr>
            </w:pPr>
            <w:r w:rsidRPr="00A800F2">
              <w:rPr>
                <w:sz w:val="22"/>
                <w:szCs w:val="22"/>
                <w:lang w:bidi="ks-Deva"/>
              </w:rPr>
              <w:t>20 02 01</w:t>
            </w:r>
          </w:p>
        </w:tc>
        <w:tc>
          <w:tcPr>
            <w:tcW w:w="2621" w:type="dxa"/>
          </w:tcPr>
          <w:p w14:paraId="0C36A1C4" w14:textId="321BC47E" w:rsidR="00B51421" w:rsidRPr="00435512" w:rsidRDefault="00B51421" w:rsidP="00C038C1">
            <w:pPr>
              <w:jc w:val="center"/>
              <w:rPr>
                <w:sz w:val="20"/>
                <w:highlight w:val="yellow"/>
                <w:lang w:eastAsia="lt-LT"/>
              </w:rPr>
            </w:pPr>
            <w:r w:rsidRPr="00A800F2">
              <w:rPr>
                <w:sz w:val="22"/>
                <w:szCs w:val="22"/>
                <w:lang w:bidi="ks-Deva"/>
              </w:rPr>
              <w:t>biologiškai suyrančios atliekos</w:t>
            </w:r>
          </w:p>
        </w:tc>
        <w:tc>
          <w:tcPr>
            <w:tcW w:w="2172" w:type="dxa"/>
          </w:tcPr>
          <w:p w14:paraId="26E8808C" w14:textId="6E4DD9A8" w:rsidR="00B51421" w:rsidRPr="00435512" w:rsidRDefault="00B51421" w:rsidP="00C038C1">
            <w:pPr>
              <w:jc w:val="center"/>
              <w:rPr>
                <w:sz w:val="20"/>
                <w:highlight w:val="yellow"/>
                <w:lang w:eastAsia="lt-LT"/>
              </w:rPr>
            </w:pPr>
            <w:r w:rsidRPr="00A800F2">
              <w:rPr>
                <w:sz w:val="22"/>
                <w:szCs w:val="22"/>
              </w:rPr>
              <w:t>žolė, gėlės, daržovės, vaisiai ir kt.</w:t>
            </w:r>
          </w:p>
        </w:tc>
        <w:tc>
          <w:tcPr>
            <w:tcW w:w="2172" w:type="dxa"/>
          </w:tcPr>
          <w:p w14:paraId="40983202" w14:textId="3BA3F19A" w:rsidR="00B51421" w:rsidRPr="00435512" w:rsidRDefault="00B51421" w:rsidP="00C038C1">
            <w:pPr>
              <w:jc w:val="center"/>
              <w:rPr>
                <w:sz w:val="20"/>
                <w:highlight w:val="yellow"/>
                <w:lang w:eastAsia="lt-LT"/>
              </w:rPr>
            </w:pPr>
            <w:r w:rsidRPr="00A800F2">
              <w:rPr>
                <w:sz w:val="22"/>
                <w:szCs w:val="22"/>
              </w:rPr>
              <w:t>nepavojingosios</w:t>
            </w:r>
          </w:p>
        </w:tc>
        <w:tc>
          <w:tcPr>
            <w:tcW w:w="2389" w:type="dxa"/>
            <w:vMerge/>
            <w:vAlign w:val="center"/>
          </w:tcPr>
          <w:p w14:paraId="29C34494" w14:textId="77777777" w:rsidR="00B51421" w:rsidRPr="00435512" w:rsidRDefault="00B51421" w:rsidP="00C038C1">
            <w:pPr>
              <w:jc w:val="center"/>
              <w:rPr>
                <w:sz w:val="20"/>
                <w:highlight w:val="yellow"/>
                <w:lang w:eastAsia="lt-LT"/>
              </w:rPr>
            </w:pPr>
          </w:p>
        </w:tc>
        <w:tc>
          <w:tcPr>
            <w:tcW w:w="2267" w:type="dxa"/>
            <w:vMerge/>
            <w:vAlign w:val="center"/>
          </w:tcPr>
          <w:p w14:paraId="432AB10A" w14:textId="77777777" w:rsidR="00B51421" w:rsidRPr="00435512" w:rsidRDefault="00B51421" w:rsidP="00C038C1">
            <w:pPr>
              <w:jc w:val="center"/>
              <w:rPr>
                <w:sz w:val="20"/>
                <w:highlight w:val="yellow"/>
                <w:lang w:eastAsia="lt-LT"/>
              </w:rPr>
            </w:pPr>
          </w:p>
        </w:tc>
      </w:tr>
      <w:tr w:rsidR="00D50AC1" w:rsidRPr="004D2FED" w14:paraId="10A52ABF" w14:textId="77777777" w:rsidTr="00C07860">
        <w:trPr>
          <w:cantSplit/>
          <w:trHeight w:val="20"/>
        </w:trPr>
        <w:tc>
          <w:tcPr>
            <w:tcW w:w="1687" w:type="dxa"/>
          </w:tcPr>
          <w:p w14:paraId="33B966F5" w14:textId="1B786642" w:rsidR="00D50AC1" w:rsidRPr="00435512" w:rsidRDefault="00D50AC1" w:rsidP="00D50AC1">
            <w:pPr>
              <w:jc w:val="center"/>
              <w:rPr>
                <w:sz w:val="20"/>
                <w:highlight w:val="yellow"/>
                <w:lang w:eastAsia="lt-LT"/>
              </w:rPr>
            </w:pPr>
            <w:r w:rsidRPr="00A800F2">
              <w:rPr>
                <w:sz w:val="22"/>
                <w:szCs w:val="22"/>
              </w:rPr>
              <w:t>02 02 03</w:t>
            </w:r>
          </w:p>
        </w:tc>
        <w:tc>
          <w:tcPr>
            <w:tcW w:w="2621" w:type="dxa"/>
          </w:tcPr>
          <w:p w14:paraId="6AAF8883" w14:textId="74F7A620" w:rsidR="00D50AC1" w:rsidRPr="00435512" w:rsidRDefault="00D50AC1" w:rsidP="00D50AC1">
            <w:pPr>
              <w:jc w:val="center"/>
              <w:rPr>
                <w:sz w:val="20"/>
                <w:highlight w:val="yellow"/>
                <w:lang w:eastAsia="lt-LT"/>
              </w:rPr>
            </w:pPr>
            <w:r w:rsidRPr="00A800F2">
              <w:rPr>
                <w:bCs/>
                <w:sz w:val="22"/>
                <w:szCs w:val="22"/>
              </w:rPr>
              <w:t xml:space="preserve">medžiagos, netinkamos vartoti ar perdirbti </w:t>
            </w:r>
          </w:p>
        </w:tc>
        <w:tc>
          <w:tcPr>
            <w:tcW w:w="2172" w:type="dxa"/>
          </w:tcPr>
          <w:p w14:paraId="6B14FCAD" w14:textId="5BAD03A6" w:rsidR="00D50AC1" w:rsidRPr="00435512" w:rsidRDefault="00D50AC1" w:rsidP="00D50AC1">
            <w:pPr>
              <w:jc w:val="center"/>
              <w:rPr>
                <w:sz w:val="20"/>
                <w:highlight w:val="yellow"/>
                <w:lang w:eastAsia="lt-LT"/>
              </w:rPr>
            </w:pPr>
            <w:r w:rsidRPr="00A800F2">
              <w:rPr>
                <w:bCs/>
                <w:sz w:val="22"/>
                <w:szCs w:val="22"/>
              </w:rPr>
              <w:t>pasterilizuoti žuvies riebalai ir kt.</w:t>
            </w:r>
          </w:p>
        </w:tc>
        <w:tc>
          <w:tcPr>
            <w:tcW w:w="2172" w:type="dxa"/>
          </w:tcPr>
          <w:p w14:paraId="1F2E790D" w14:textId="1771D20C" w:rsidR="00D50AC1" w:rsidRPr="00435512" w:rsidRDefault="00D50AC1" w:rsidP="00D50AC1">
            <w:pPr>
              <w:jc w:val="center"/>
              <w:rPr>
                <w:sz w:val="20"/>
                <w:highlight w:val="yellow"/>
                <w:lang w:eastAsia="lt-LT"/>
              </w:rPr>
            </w:pPr>
            <w:r w:rsidRPr="00A800F2">
              <w:rPr>
                <w:sz w:val="22"/>
                <w:szCs w:val="22"/>
              </w:rPr>
              <w:t>nepavojingosios</w:t>
            </w:r>
          </w:p>
        </w:tc>
        <w:tc>
          <w:tcPr>
            <w:tcW w:w="2389" w:type="dxa"/>
            <w:vMerge w:val="restart"/>
          </w:tcPr>
          <w:p w14:paraId="3D1BDB1C" w14:textId="77777777" w:rsidR="00D50AC1" w:rsidRPr="00A800F2" w:rsidRDefault="00D50AC1" w:rsidP="00D50AC1">
            <w:pPr>
              <w:rPr>
                <w:sz w:val="22"/>
                <w:szCs w:val="22"/>
              </w:rPr>
            </w:pPr>
            <w:r w:rsidRPr="00A800F2">
              <w:rPr>
                <w:sz w:val="22"/>
                <w:szCs w:val="22"/>
              </w:rPr>
              <w:t>R3 Organinių medžiagų, nenaudojamų kaip tirpikliai, perdirbimas ir (arba) atnaujinimas (įskaitant kompostavimą ir kitus biologinio pakeitimo procesus)</w:t>
            </w:r>
          </w:p>
          <w:p w14:paraId="54E6B978" w14:textId="70B1873A" w:rsidR="00D50AC1" w:rsidRPr="00435512" w:rsidRDefault="00D50AC1" w:rsidP="00D50AC1">
            <w:pPr>
              <w:jc w:val="center"/>
              <w:rPr>
                <w:sz w:val="20"/>
                <w:highlight w:val="yellow"/>
                <w:lang w:eastAsia="lt-LT"/>
              </w:rPr>
            </w:pPr>
            <w:r w:rsidRPr="00A800F2">
              <w:rPr>
                <w:sz w:val="22"/>
                <w:szCs w:val="22"/>
              </w:rPr>
              <w:t xml:space="preserve">R12 Atliekų būsenos ar sudėties pakeitimas, prieš vykdant su jomis </w:t>
            </w:r>
            <w:r w:rsidRPr="00A800F2">
              <w:rPr>
                <w:sz w:val="22"/>
                <w:szCs w:val="22"/>
              </w:rPr>
              <w:lastRenderedPageBreak/>
              <w:t>bet kurią iš R1-R11 veiklų</w:t>
            </w:r>
          </w:p>
        </w:tc>
        <w:tc>
          <w:tcPr>
            <w:tcW w:w="2267" w:type="dxa"/>
            <w:vMerge w:val="restart"/>
          </w:tcPr>
          <w:p w14:paraId="326610F4" w14:textId="659DB5E7" w:rsidR="00D50AC1" w:rsidRPr="00435512" w:rsidRDefault="00D50AC1" w:rsidP="00D50AC1">
            <w:pPr>
              <w:jc w:val="center"/>
              <w:rPr>
                <w:sz w:val="20"/>
                <w:highlight w:val="yellow"/>
                <w:lang w:eastAsia="lt-LT"/>
              </w:rPr>
            </w:pPr>
            <w:r w:rsidRPr="00A800F2">
              <w:rPr>
                <w:sz w:val="22"/>
                <w:szCs w:val="22"/>
              </w:rPr>
              <w:lastRenderedPageBreak/>
              <w:t>7 000</w:t>
            </w:r>
          </w:p>
        </w:tc>
      </w:tr>
      <w:tr w:rsidR="002724AD" w:rsidRPr="004D2FED" w14:paraId="4A541A4C" w14:textId="77777777" w:rsidTr="0081303B">
        <w:trPr>
          <w:cantSplit/>
          <w:trHeight w:val="20"/>
        </w:trPr>
        <w:tc>
          <w:tcPr>
            <w:tcW w:w="1687" w:type="dxa"/>
          </w:tcPr>
          <w:p w14:paraId="1C392D59" w14:textId="0493C891" w:rsidR="002724AD" w:rsidRPr="00435512" w:rsidRDefault="002724AD" w:rsidP="00C038C1">
            <w:pPr>
              <w:jc w:val="center"/>
              <w:rPr>
                <w:sz w:val="20"/>
                <w:highlight w:val="yellow"/>
                <w:lang w:eastAsia="lt-LT"/>
              </w:rPr>
            </w:pPr>
            <w:r w:rsidRPr="00A800F2">
              <w:rPr>
                <w:sz w:val="22"/>
                <w:szCs w:val="22"/>
              </w:rPr>
              <w:t>02 03 04</w:t>
            </w:r>
          </w:p>
        </w:tc>
        <w:tc>
          <w:tcPr>
            <w:tcW w:w="2621" w:type="dxa"/>
          </w:tcPr>
          <w:p w14:paraId="588D7D68" w14:textId="34820A9D" w:rsidR="002724AD" w:rsidRPr="00435512" w:rsidRDefault="002724AD" w:rsidP="00C038C1">
            <w:pPr>
              <w:jc w:val="center"/>
              <w:rPr>
                <w:sz w:val="20"/>
                <w:highlight w:val="yellow"/>
                <w:lang w:eastAsia="lt-LT"/>
              </w:rPr>
            </w:pPr>
            <w:r w:rsidRPr="00A800F2">
              <w:rPr>
                <w:sz w:val="22"/>
                <w:szCs w:val="22"/>
              </w:rPr>
              <w:t>medžiagos, netinkamos vartoti ar perdirbti</w:t>
            </w:r>
          </w:p>
        </w:tc>
        <w:tc>
          <w:tcPr>
            <w:tcW w:w="2172" w:type="dxa"/>
          </w:tcPr>
          <w:p w14:paraId="4710E2F6" w14:textId="7BDDFBC1" w:rsidR="002724AD" w:rsidRPr="00435512" w:rsidRDefault="002724AD" w:rsidP="00C038C1">
            <w:pPr>
              <w:jc w:val="center"/>
              <w:rPr>
                <w:sz w:val="20"/>
                <w:highlight w:val="yellow"/>
                <w:lang w:eastAsia="lt-LT"/>
              </w:rPr>
            </w:pPr>
            <w:r w:rsidRPr="00A800F2">
              <w:rPr>
                <w:sz w:val="22"/>
                <w:szCs w:val="22"/>
              </w:rPr>
              <w:t>pagedusios, sušalusios, pažeistos transportavimo metu daržovės ir vaisiai, lupenos ir tarkiai ir pan.</w:t>
            </w:r>
          </w:p>
        </w:tc>
        <w:tc>
          <w:tcPr>
            <w:tcW w:w="2172" w:type="dxa"/>
          </w:tcPr>
          <w:p w14:paraId="6DDFCB96" w14:textId="0E100956" w:rsidR="002724AD" w:rsidRPr="00435512" w:rsidRDefault="002724AD" w:rsidP="00C038C1">
            <w:pPr>
              <w:jc w:val="center"/>
              <w:rPr>
                <w:sz w:val="20"/>
                <w:highlight w:val="yellow"/>
                <w:lang w:eastAsia="lt-LT"/>
              </w:rPr>
            </w:pPr>
            <w:r w:rsidRPr="00A800F2">
              <w:rPr>
                <w:sz w:val="22"/>
                <w:szCs w:val="22"/>
              </w:rPr>
              <w:t>nepavojingosios</w:t>
            </w:r>
          </w:p>
        </w:tc>
        <w:tc>
          <w:tcPr>
            <w:tcW w:w="2389" w:type="dxa"/>
            <w:vMerge/>
            <w:vAlign w:val="center"/>
          </w:tcPr>
          <w:p w14:paraId="3D9219A0" w14:textId="77777777" w:rsidR="002724AD" w:rsidRPr="00435512" w:rsidRDefault="002724AD" w:rsidP="00C038C1">
            <w:pPr>
              <w:jc w:val="center"/>
              <w:rPr>
                <w:sz w:val="20"/>
                <w:highlight w:val="yellow"/>
                <w:lang w:eastAsia="lt-LT"/>
              </w:rPr>
            </w:pPr>
          </w:p>
        </w:tc>
        <w:tc>
          <w:tcPr>
            <w:tcW w:w="2267" w:type="dxa"/>
            <w:vMerge/>
            <w:vAlign w:val="center"/>
          </w:tcPr>
          <w:p w14:paraId="28EDEAC4" w14:textId="77777777" w:rsidR="002724AD" w:rsidRPr="00435512" w:rsidRDefault="002724AD" w:rsidP="00C038C1">
            <w:pPr>
              <w:jc w:val="center"/>
              <w:rPr>
                <w:sz w:val="20"/>
                <w:highlight w:val="yellow"/>
                <w:lang w:eastAsia="lt-LT"/>
              </w:rPr>
            </w:pPr>
          </w:p>
        </w:tc>
      </w:tr>
      <w:tr w:rsidR="002724AD" w:rsidRPr="004D2FED" w14:paraId="32961811" w14:textId="77777777" w:rsidTr="0081303B">
        <w:trPr>
          <w:cantSplit/>
          <w:trHeight w:val="20"/>
        </w:trPr>
        <w:tc>
          <w:tcPr>
            <w:tcW w:w="1687" w:type="dxa"/>
          </w:tcPr>
          <w:p w14:paraId="17CF3AEA" w14:textId="1842E337" w:rsidR="002724AD" w:rsidRPr="00435512" w:rsidRDefault="002724AD" w:rsidP="00C038C1">
            <w:pPr>
              <w:jc w:val="center"/>
              <w:rPr>
                <w:sz w:val="20"/>
                <w:highlight w:val="yellow"/>
                <w:lang w:eastAsia="lt-LT"/>
              </w:rPr>
            </w:pPr>
            <w:r w:rsidRPr="00A800F2">
              <w:rPr>
                <w:sz w:val="22"/>
                <w:szCs w:val="22"/>
              </w:rPr>
              <w:t>02 05 01</w:t>
            </w:r>
          </w:p>
        </w:tc>
        <w:tc>
          <w:tcPr>
            <w:tcW w:w="2621" w:type="dxa"/>
          </w:tcPr>
          <w:p w14:paraId="0413E8B2" w14:textId="59136695" w:rsidR="002724AD" w:rsidRPr="00435512" w:rsidRDefault="002724AD" w:rsidP="00C038C1">
            <w:pPr>
              <w:jc w:val="center"/>
              <w:rPr>
                <w:sz w:val="20"/>
                <w:highlight w:val="yellow"/>
                <w:lang w:eastAsia="lt-LT"/>
              </w:rPr>
            </w:pPr>
            <w:r w:rsidRPr="00A800F2">
              <w:rPr>
                <w:sz w:val="22"/>
                <w:szCs w:val="22"/>
              </w:rPr>
              <w:t>medžiagos, netinkamos vartoti ar perdirbti</w:t>
            </w:r>
          </w:p>
        </w:tc>
        <w:tc>
          <w:tcPr>
            <w:tcW w:w="2172" w:type="dxa"/>
          </w:tcPr>
          <w:p w14:paraId="0AD2A54C" w14:textId="58534568" w:rsidR="002724AD" w:rsidRPr="00435512" w:rsidRDefault="002724AD" w:rsidP="00C038C1">
            <w:pPr>
              <w:jc w:val="center"/>
              <w:rPr>
                <w:sz w:val="20"/>
                <w:highlight w:val="yellow"/>
                <w:lang w:eastAsia="lt-LT"/>
              </w:rPr>
            </w:pPr>
            <w:r w:rsidRPr="00A800F2">
              <w:rPr>
                <w:sz w:val="22"/>
                <w:szCs w:val="22"/>
              </w:rPr>
              <w:t xml:space="preserve">pieno pramonės atliekos, susidariusios po pieno produktų </w:t>
            </w:r>
            <w:r w:rsidRPr="00A800F2">
              <w:rPr>
                <w:sz w:val="22"/>
                <w:szCs w:val="22"/>
              </w:rPr>
              <w:lastRenderedPageBreak/>
              <w:t>(varškės, jogurto, sūrio) gamybos</w:t>
            </w:r>
          </w:p>
        </w:tc>
        <w:tc>
          <w:tcPr>
            <w:tcW w:w="2172" w:type="dxa"/>
          </w:tcPr>
          <w:p w14:paraId="4E1C03AA" w14:textId="0D9A9A79" w:rsidR="002724AD" w:rsidRPr="00435512" w:rsidRDefault="002724AD" w:rsidP="00C038C1">
            <w:pPr>
              <w:jc w:val="center"/>
              <w:rPr>
                <w:sz w:val="20"/>
                <w:highlight w:val="yellow"/>
                <w:lang w:eastAsia="lt-LT"/>
              </w:rPr>
            </w:pPr>
            <w:r w:rsidRPr="00A800F2">
              <w:rPr>
                <w:sz w:val="22"/>
                <w:szCs w:val="22"/>
              </w:rPr>
              <w:lastRenderedPageBreak/>
              <w:t>nepavojingosios</w:t>
            </w:r>
          </w:p>
        </w:tc>
        <w:tc>
          <w:tcPr>
            <w:tcW w:w="2389" w:type="dxa"/>
            <w:vMerge/>
            <w:vAlign w:val="center"/>
          </w:tcPr>
          <w:p w14:paraId="23C56D4C" w14:textId="77777777" w:rsidR="002724AD" w:rsidRPr="00435512" w:rsidRDefault="002724AD" w:rsidP="00C038C1">
            <w:pPr>
              <w:jc w:val="center"/>
              <w:rPr>
                <w:sz w:val="20"/>
                <w:highlight w:val="yellow"/>
                <w:lang w:eastAsia="lt-LT"/>
              </w:rPr>
            </w:pPr>
          </w:p>
        </w:tc>
        <w:tc>
          <w:tcPr>
            <w:tcW w:w="2267" w:type="dxa"/>
            <w:vMerge/>
            <w:vAlign w:val="center"/>
          </w:tcPr>
          <w:p w14:paraId="67FEBC99" w14:textId="77777777" w:rsidR="002724AD" w:rsidRPr="00435512" w:rsidRDefault="002724AD" w:rsidP="00C038C1">
            <w:pPr>
              <w:jc w:val="center"/>
              <w:rPr>
                <w:sz w:val="20"/>
                <w:highlight w:val="yellow"/>
                <w:lang w:eastAsia="lt-LT"/>
              </w:rPr>
            </w:pPr>
          </w:p>
        </w:tc>
      </w:tr>
      <w:tr w:rsidR="002724AD" w:rsidRPr="004D2FED" w14:paraId="04D0EE61" w14:textId="77777777" w:rsidTr="0081303B">
        <w:trPr>
          <w:cantSplit/>
          <w:trHeight w:val="20"/>
        </w:trPr>
        <w:tc>
          <w:tcPr>
            <w:tcW w:w="1687" w:type="dxa"/>
          </w:tcPr>
          <w:p w14:paraId="6E506463" w14:textId="7F24D8D0" w:rsidR="002724AD" w:rsidRPr="00435512" w:rsidRDefault="002724AD" w:rsidP="00C038C1">
            <w:pPr>
              <w:jc w:val="center"/>
              <w:rPr>
                <w:sz w:val="20"/>
                <w:highlight w:val="yellow"/>
                <w:lang w:eastAsia="lt-LT"/>
              </w:rPr>
            </w:pPr>
            <w:r w:rsidRPr="00A800F2">
              <w:rPr>
                <w:sz w:val="22"/>
                <w:szCs w:val="22"/>
              </w:rPr>
              <w:t>20 01 08</w:t>
            </w:r>
          </w:p>
        </w:tc>
        <w:tc>
          <w:tcPr>
            <w:tcW w:w="2621" w:type="dxa"/>
          </w:tcPr>
          <w:p w14:paraId="1D281305" w14:textId="439EA0FE" w:rsidR="002724AD" w:rsidRPr="00435512" w:rsidRDefault="002724AD" w:rsidP="00C038C1">
            <w:pPr>
              <w:jc w:val="center"/>
              <w:rPr>
                <w:sz w:val="20"/>
                <w:highlight w:val="yellow"/>
                <w:lang w:eastAsia="lt-LT"/>
              </w:rPr>
            </w:pPr>
            <w:r w:rsidRPr="00A800F2">
              <w:rPr>
                <w:bCs/>
                <w:sz w:val="22"/>
                <w:szCs w:val="22"/>
              </w:rPr>
              <w:t>biologiškai skaidžios virtuvių ir valgyklų atliekos</w:t>
            </w:r>
          </w:p>
        </w:tc>
        <w:tc>
          <w:tcPr>
            <w:tcW w:w="2172" w:type="dxa"/>
          </w:tcPr>
          <w:p w14:paraId="256E6456" w14:textId="37930CD0" w:rsidR="002724AD" w:rsidRPr="00435512" w:rsidRDefault="002724AD" w:rsidP="00C038C1">
            <w:pPr>
              <w:jc w:val="center"/>
              <w:rPr>
                <w:sz w:val="20"/>
                <w:highlight w:val="yellow"/>
                <w:lang w:eastAsia="lt-LT"/>
              </w:rPr>
            </w:pPr>
            <w:r w:rsidRPr="00A800F2">
              <w:rPr>
                <w:bCs/>
                <w:sz w:val="22"/>
                <w:szCs w:val="22"/>
              </w:rPr>
              <w:t>daržovių ir vaisių atliekos iš valgyklų ir kt. maisto ruošimo įmonių ir kt.</w:t>
            </w:r>
          </w:p>
        </w:tc>
        <w:tc>
          <w:tcPr>
            <w:tcW w:w="2172" w:type="dxa"/>
          </w:tcPr>
          <w:p w14:paraId="170BEF97" w14:textId="1F5F478E" w:rsidR="002724AD" w:rsidRPr="00435512" w:rsidRDefault="002724AD" w:rsidP="00C038C1">
            <w:pPr>
              <w:jc w:val="center"/>
              <w:rPr>
                <w:sz w:val="20"/>
                <w:highlight w:val="yellow"/>
                <w:lang w:eastAsia="lt-LT"/>
              </w:rPr>
            </w:pPr>
            <w:r w:rsidRPr="00A800F2">
              <w:rPr>
                <w:sz w:val="22"/>
                <w:szCs w:val="22"/>
              </w:rPr>
              <w:t>nepavojingosios</w:t>
            </w:r>
          </w:p>
        </w:tc>
        <w:tc>
          <w:tcPr>
            <w:tcW w:w="2389" w:type="dxa"/>
            <w:vMerge/>
            <w:vAlign w:val="center"/>
          </w:tcPr>
          <w:p w14:paraId="3FF33E1C" w14:textId="77777777" w:rsidR="002724AD" w:rsidRPr="00435512" w:rsidRDefault="002724AD" w:rsidP="00C038C1">
            <w:pPr>
              <w:jc w:val="center"/>
              <w:rPr>
                <w:sz w:val="20"/>
                <w:highlight w:val="yellow"/>
                <w:lang w:eastAsia="lt-LT"/>
              </w:rPr>
            </w:pPr>
          </w:p>
        </w:tc>
        <w:tc>
          <w:tcPr>
            <w:tcW w:w="2267" w:type="dxa"/>
            <w:vMerge/>
            <w:vAlign w:val="center"/>
          </w:tcPr>
          <w:p w14:paraId="71A2923C" w14:textId="77777777" w:rsidR="002724AD" w:rsidRPr="00435512" w:rsidRDefault="002724AD" w:rsidP="00C038C1">
            <w:pPr>
              <w:jc w:val="center"/>
              <w:rPr>
                <w:sz w:val="20"/>
                <w:highlight w:val="yellow"/>
                <w:lang w:eastAsia="lt-LT"/>
              </w:rPr>
            </w:pPr>
          </w:p>
        </w:tc>
      </w:tr>
    </w:tbl>
    <w:p w14:paraId="1931D556" w14:textId="11A76DC4" w:rsidR="00306542" w:rsidRDefault="00306542">
      <w:pPr>
        <w:numPr>
          <w:ilvl w:val="12"/>
          <w:numId w:val="0"/>
        </w:numPr>
        <w:ind w:firstLine="567"/>
        <w:jc w:val="both"/>
        <w:rPr>
          <w:sz w:val="22"/>
          <w:szCs w:val="22"/>
          <w:highlight w:val="yellow"/>
          <w:lang w:eastAsia="lt-LT"/>
        </w:rPr>
      </w:pPr>
    </w:p>
    <w:p w14:paraId="347CB66F" w14:textId="77777777" w:rsidR="008B6EC7" w:rsidRPr="00026B93" w:rsidRDefault="008B6EC7">
      <w:pPr>
        <w:numPr>
          <w:ilvl w:val="12"/>
          <w:numId w:val="0"/>
        </w:numPr>
        <w:ind w:firstLine="567"/>
        <w:jc w:val="both"/>
        <w:rPr>
          <w:sz w:val="22"/>
          <w:szCs w:val="22"/>
          <w:highlight w:val="yellow"/>
          <w:lang w:eastAsia="lt-LT"/>
        </w:rPr>
      </w:pPr>
    </w:p>
    <w:p w14:paraId="67C7BFEB" w14:textId="144A9D63" w:rsidR="00E4673A" w:rsidRPr="00E4673A" w:rsidRDefault="00EF38B6" w:rsidP="00E4673A">
      <w:pPr>
        <w:numPr>
          <w:ilvl w:val="12"/>
          <w:numId w:val="0"/>
        </w:numPr>
        <w:ind w:firstLine="567"/>
        <w:jc w:val="both"/>
        <w:rPr>
          <w:b/>
          <w:sz w:val="22"/>
          <w:szCs w:val="24"/>
          <w:lang w:eastAsia="lt-LT"/>
        </w:rPr>
      </w:pPr>
      <w:r w:rsidRPr="00A260DF">
        <w:rPr>
          <w:b/>
          <w:sz w:val="22"/>
          <w:szCs w:val="24"/>
          <w:lang w:eastAsia="lt-LT"/>
        </w:rPr>
        <w:t xml:space="preserve">14 lentelė. Leidžiamos </w:t>
      </w:r>
      <w:r w:rsidRPr="00A260DF">
        <w:rPr>
          <w:b/>
          <w:bCs/>
          <w:sz w:val="22"/>
          <w:szCs w:val="24"/>
          <w:lang w:eastAsia="lt-LT"/>
        </w:rPr>
        <w:t>šalinti atliekos (atliekas šalinančioms įmonėms</w:t>
      </w:r>
      <w:r w:rsidRPr="00A260DF">
        <w:rPr>
          <w:b/>
          <w:sz w:val="22"/>
          <w:szCs w:val="24"/>
          <w:lang w:eastAsia="lt-LT"/>
        </w:rPr>
        <w:t>)</w:t>
      </w:r>
      <w:r w:rsidR="00E4673A">
        <w:rPr>
          <w:b/>
          <w:sz w:val="22"/>
          <w:szCs w:val="24"/>
          <w:lang w:eastAsia="lt-LT"/>
        </w:rPr>
        <w:t xml:space="preserve">. </w:t>
      </w:r>
      <w:r w:rsidR="00E4673A" w:rsidRPr="00F06F37">
        <w:t>Lentelė nepildoma, nes atliekos nešalinamos.</w:t>
      </w:r>
    </w:p>
    <w:p w14:paraId="428106B9" w14:textId="77777777" w:rsidR="00360579" w:rsidRPr="004D2FED" w:rsidRDefault="00360579">
      <w:pPr>
        <w:ind w:firstLine="567"/>
        <w:jc w:val="both"/>
        <w:rPr>
          <w:sz w:val="22"/>
          <w:szCs w:val="24"/>
          <w:highlight w:val="yellow"/>
          <w:lang w:eastAsia="lt-LT"/>
        </w:rPr>
      </w:pPr>
    </w:p>
    <w:p w14:paraId="6AEBD0C7" w14:textId="3E21A444" w:rsidR="00360579" w:rsidRPr="00660739" w:rsidRDefault="00EF38B6">
      <w:pPr>
        <w:ind w:firstLine="567"/>
        <w:rPr>
          <w:sz w:val="22"/>
          <w:szCs w:val="24"/>
          <w:lang w:eastAsia="lt-LT"/>
        </w:rPr>
      </w:pPr>
      <w:r w:rsidRPr="00660739">
        <w:rPr>
          <w:b/>
          <w:sz w:val="22"/>
          <w:szCs w:val="24"/>
          <w:lang w:eastAsia="lt-LT"/>
        </w:rPr>
        <w:t>15 lentelė. Leidžiamas laikinai laikyti atliekų kiekis</w:t>
      </w:r>
      <w:r w:rsidR="00396541" w:rsidRPr="00660739">
        <w:rPr>
          <w:b/>
          <w:sz w:val="22"/>
          <w:szCs w:val="24"/>
          <w:lang w:eastAsia="lt-LT"/>
        </w:rPr>
        <w:t>.</w:t>
      </w:r>
      <w:r w:rsidR="00396541" w:rsidRPr="00660739">
        <w:rPr>
          <w:sz w:val="22"/>
          <w:szCs w:val="24"/>
          <w:lang w:eastAsia="lt-LT"/>
        </w:rPr>
        <w:t xml:space="preserve"> </w:t>
      </w:r>
    </w:p>
    <w:p w14:paraId="73B55FDF" w14:textId="77777777" w:rsidR="00360579" w:rsidRDefault="00360579">
      <w:pPr>
        <w:ind w:firstLine="567"/>
        <w:rPr>
          <w:sz w:val="22"/>
          <w:szCs w:val="24"/>
          <w:u w:val="single"/>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827"/>
        <w:gridCol w:w="2410"/>
        <w:gridCol w:w="2410"/>
        <w:gridCol w:w="2710"/>
      </w:tblGrid>
      <w:tr w:rsidR="00730B0A" w14:paraId="679D651B" w14:textId="77777777" w:rsidTr="0063272B">
        <w:trPr>
          <w:cantSplit/>
          <w:trHeight w:val="855"/>
        </w:trPr>
        <w:tc>
          <w:tcPr>
            <w:tcW w:w="1951" w:type="dxa"/>
            <w:tcBorders>
              <w:top w:val="single" w:sz="4" w:space="0" w:color="auto"/>
              <w:left w:val="single" w:sz="4" w:space="0" w:color="auto"/>
              <w:bottom w:val="single" w:sz="4" w:space="0" w:color="auto"/>
              <w:right w:val="single" w:sz="4" w:space="0" w:color="auto"/>
            </w:tcBorders>
            <w:vAlign w:val="center"/>
          </w:tcPr>
          <w:p w14:paraId="1EC65698" w14:textId="77777777" w:rsidR="00730B0A" w:rsidRDefault="00730B0A" w:rsidP="0063272B">
            <w:pPr>
              <w:jc w:val="center"/>
              <w:rPr>
                <w:sz w:val="18"/>
                <w:vertAlign w:val="superscript"/>
                <w:lang w:eastAsia="lt-LT"/>
              </w:rPr>
            </w:pPr>
            <w:r>
              <w:rPr>
                <w:sz w:val="18"/>
                <w:lang w:eastAsia="lt-LT"/>
              </w:rPr>
              <w:t>Atliekos kodas</w:t>
            </w:r>
          </w:p>
        </w:tc>
        <w:tc>
          <w:tcPr>
            <w:tcW w:w="3827" w:type="dxa"/>
            <w:tcBorders>
              <w:top w:val="single" w:sz="4" w:space="0" w:color="auto"/>
              <w:left w:val="single" w:sz="4" w:space="0" w:color="auto"/>
              <w:bottom w:val="single" w:sz="4" w:space="0" w:color="auto"/>
              <w:right w:val="single" w:sz="4" w:space="0" w:color="auto"/>
            </w:tcBorders>
            <w:vAlign w:val="center"/>
          </w:tcPr>
          <w:p w14:paraId="39F4B6E6" w14:textId="77777777" w:rsidR="00730B0A" w:rsidRDefault="00730B0A" w:rsidP="0063272B">
            <w:pPr>
              <w:jc w:val="center"/>
              <w:rPr>
                <w:sz w:val="18"/>
                <w:lang w:eastAsia="lt-LT"/>
              </w:rPr>
            </w:pPr>
            <w:r>
              <w:rPr>
                <w:sz w:val="18"/>
                <w:lang w:eastAsia="lt-LT"/>
              </w:rPr>
              <w:t>Atliekos pavadinimas</w:t>
            </w:r>
          </w:p>
        </w:tc>
        <w:tc>
          <w:tcPr>
            <w:tcW w:w="2410" w:type="dxa"/>
            <w:tcBorders>
              <w:top w:val="single" w:sz="4" w:space="0" w:color="auto"/>
              <w:left w:val="single" w:sz="4" w:space="0" w:color="auto"/>
              <w:bottom w:val="single" w:sz="4" w:space="0" w:color="auto"/>
              <w:right w:val="single" w:sz="4" w:space="0" w:color="auto"/>
            </w:tcBorders>
            <w:vAlign w:val="center"/>
          </w:tcPr>
          <w:p w14:paraId="7C195970" w14:textId="77777777" w:rsidR="00730B0A" w:rsidRDefault="00730B0A" w:rsidP="0063272B">
            <w:pPr>
              <w:jc w:val="center"/>
              <w:rPr>
                <w:sz w:val="18"/>
                <w:lang w:eastAsia="lt-LT"/>
              </w:rPr>
            </w:pPr>
            <w:r>
              <w:rPr>
                <w:sz w:val="18"/>
                <w:lang w:eastAsia="lt-LT"/>
              </w:rPr>
              <w:t>Patikslintas apibūdinimas</w:t>
            </w:r>
          </w:p>
        </w:tc>
        <w:tc>
          <w:tcPr>
            <w:tcW w:w="2410" w:type="dxa"/>
            <w:tcBorders>
              <w:top w:val="single" w:sz="4" w:space="0" w:color="auto"/>
              <w:left w:val="single" w:sz="4" w:space="0" w:color="auto"/>
              <w:bottom w:val="single" w:sz="4" w:space="0" w:color="auto"/>
              <w:right w:val="single" w:sz="4" w:space="0" w:color="auto"/>
            </w:tcBorders>
            <w:vAlign w:val="center"/>
          </w:tcPr>
          <w:p w14:paraId="73890D41" w14:textId="77777777" w:rsidR="00730B0A" w:rsidRDefault="00730B0A" w:rsidP="0063272B">
            <w:pPr>
              <w:jc w:val="center"/>
              <w:rPr>
                <w:sz w:val="18"/>
                <w:vertAlign w:val="superscript"/>
                <w:lang w:eastAsia="lt-LT"/>
              </w:rPr>
            </w:pPr>
            <w:r>
              <w:rPr>
                <w:sz w:val="18"/>
                <w:lang w:eastAsia="lt-LT"/>
              </w:rPr>
              <w:t>Atliekos pavojingumas</w:t>
            </w:r>
          </w:p>
        </w:tc>
        <w:tc>
          <w:tcPr>
            <w:tcW w:w="2710" w:type="dxa"/>
            <w:tcBorders>
              <w:top w:val="single" w:sz="4" w:space="0" w:color="auto"/>
              <w:left w:val="single" w:sz="4" w:space="0" w:color="auto"/>
              <w:bottom w:val="single" w:sz="4" w:space="0" w:color="auto"/>
              <w:right w:val="single" w:sz="4" w:space="0" w:color="auto"/>
            </w:tcBorders>
            <w:vAlign w:val="center"/>
          </w:tcPr>
          <w:p w14:paraId="6BCE6248" w14:textId="77777777" w:rsidR="00730B0A" w:rsidRDefault="00730B0A" w:rsidP="0063272B">
            <w:pPr>
              <w:jc w:val="center"/>
              <w:rPr>
                <w:sz w:val="18"/>
                <w:lang w:eastAsia="lt-LT"/>
              </w:rPr>
            </w:pPr>
            <w:r>
              <w:rPr>
                <w:sz w:val="18"/>
                <w:lang w:eastAsia="lt-LT"/>
              </w:rPr>
              <w:t>Didžiausias vienu metu leidžiamas laikyti atliekų kiekis, t</w:t>
            </w:r>
          </w:p>
        </w:tc>
      </w:tr>
      <w:tr w:rsidR="00730B0A" w14:paraId="36BE59AF" w14:textId="77777777" w:rsidTr="0063272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1C3CADE1" w14:textId="77777777" w:rsidR="00730B0A" w:rsidRDefault="00730B0A" w:rsidP="0063272B">
            <w:pPr>
              <w:jc w:val="center"/>
              <w:rPr>
                <w:sz w:val="18"/>
                <w:lang w:eastAsia="lt-LT"/>
              </w:rPr>
            </w:pPr>
            <w:r>
              <w:rPr>
                <w:sz w:val="18"/>
                <w:lang w:eastAsia="lt-LT"/>
              </w:rPr>
              <w:t>1</w:t>
            </w:r>
          </w:p>
        </w:tc>
        <w:tc>
          <w:tcPr>
            <w:tcW w:w="3827" w:type="dxa"/>
            <w:tcBorders>
              <w:top w:val="single" w:sz="4" w:space="0" w:color="auto"/>
              <w:left w:val="single" w:sz="4" w:space="0" w:color="auto"/>
              <w:bottom w:val="single" w:sz="4" w:space="0" w:color="auto"/>
              <w:right w:val="single" w:sz="4" w:space="0" w:color="auto"/>
            </w:tcBorders>
            <w:vAlign w:val="center"/>
          </w:tcPr>
          <w:p w14:paraId="5EE747E2" w14:textId="77777777" w:rsidR="00730B0A" w:rsidRDefault="00730B0A" w:rsidP="0063272B">
            <w:pPr>
              <w:jc w:val="center"/>
              <w:rPr>
                <w:sz w:val="18"/>
                <w:lang w:eastAsia="lt-LT"/>
              </w:rPr>
            </w:pPr>
            <w:r>
              <w:rPr>
                <w:sz w:val="18"/>
                <w:lang w:eastAsia="lt-LT"/>
              </w:rPr>
              <w:t>2</w:t>
            </w:r>
          </w:p>
        </w:tc>
        <w:tc>
          <w:tcPr>
            <w:tcW w:w="2410" w:type="dxa"/>
            <w:tcBorders>
              <w:top w:val="single" w:sz="4" w:space="0" w:color="auto"/>
              <w:left w:val="single" w:sz="4" w:space="0" w:color="auto"/>
              <w:bottom w:val="single" w:sz="4" w:space="0" w:color="auto"/>
              <w:right w:val="single" w:sz="4" w:space="0" w:color="auto"/>
            </w:tcBorders>
          </w:tcPr>
          <w:p w14:paraId="69BD9D50" w14:textId="77777777" w:rsidR="00730B0A" w:rsidRDefault="00730B0A" w:rsidP="0063272B">
            <w:pPr>
              <w:jc w:val="center"/>
              <w:rPr>
                <w:sz w:val="18"/>
                <w:lang w:eastAsia="lt-LT"/>
              </w:rPr>
            </w:pPr>
            <w:r>
              <w:rPr>
                <w:sz w:val="18"/>
                <w:lang w:eastAsia="lt-LT"/>
              </w:rPr>
              <w:t>3</w:t>
            </w:r>
          </w:p>
        </w:tc>
        <w:tc>
          <w:tcPr>
            <w:tcW w:w="2410" w:type="dxa"/>
            <w:tcBorders>
              <w:top w:val="single" w:sz="4" w:space="0" w:color="auto"/>
              <w:left w:val="single" w:sz="4" w:space="0" w:color="auto"/>
              <w:bottom w:val="single" w:sz="4" w:space="0" w:color="auto"/>
              <w:right w:val="single" w:sz="4" w:space="0" w:color="auto"/>
            </w:tcBorders>
            <w:vAlign w:val="center"/>
          </w:tcPr>
          <w:p w14:paraId="2A48FBB4" w14:textId="77777777" w:rsidR="00730B0A" w:rsidRDefault="00730B0A" w:rsidP="0063272B">
            <w:pPr>
              <w:jc w:val="center"/>
              <w:rPr>
                <w:sz w:val="18"/>
                <w:lang w:eastAsia="lt-LT"/>
              </w:rPr>
            </w:pPr>
            <w:r>
              <w:rPr>
                <w:sz w:val="18"/>
                <w:lang w:eastAsia="lt-LT"/>
              </w:rPr>
              <w:t>4</w:t>
            </w:r>
          </w:p>
        </w:tc>
        <w:tc>
          <w:tcPr>
            <w:tcW w:w="2710" w:type="dxa"/>
            <w:tcBorders>
              <w:top w:val="single" w:sz="4" w:space="0" w:color="auto"/>
              <w:left w:val="single" w:sz="4" w:space="0" w:color="auto"/>
              <w:bottom w:val="single" w:sz="4" w:space="0" w:color="auto"/>
              <w:right w:val="single" w:sz="4" w:space="0" w:color="auto"/>
            </w:tcBorders>
            <w:vAlign w:val="center"/>
          </w:tcPr>
          <w:p w14:paraId="4CECE29C" w14:textId="77777777" w:rsidR="00730B0A" w:rsidRDefault="00730B0A" w:rsidP="0063272B">
            <w:pPr>
              <w:jc w:val="center"/>
              <w:rPr>
                <w:sz w:val="18"/>
                <w:lang w:eastAsia="lt-LT"/>
              </w:rPr>
            </w:pPr>
            <w:r>
              <w:rPr>
                <w:sz w:val="18"/>
                <w:lang w:eastAsia="lt-LT"/>
              </w:rPr>
              <w:t>5</w:t>
            </w:r>
          </w:p>
        </w:tc>
      </w:tr>
      <w:tr w:rsidR="00460AD0" w14:paraId="21BA83B3" w14:textId="77777777" w:rsidTr="009E4D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3F834E57" w14:textId="12447BBC" w:rsidR="00460AD0" w:rsidRDefault="00460AD0" w:rsidP="00460AD0">
            <w:pPr>
              <w:ind w:firstLine="567"/>
              <w:rPr>
                <w:sz w:val="18"/>
                <w:lang w:eastAsia="lt-LT"/>
              </w:rPr>
            </w:pPr>
            <w:r w:rsidRPr="009049CA">
              <w:rPr>
                <w:sz w:val="22"/>
                <w:szCs w:val="22"/>
              </w:rPr>
              <w:t>19 09 04</w:t>
            </w:r>
          </w:p>
        </w:tc>
        <w:tc>
          <w:tcPr>
            <w:tcW w:w="3827" w:type="dxa"/>
            <w:tcBorders>
              <w:top w:val="single" w:sz="4" w:space="0" w:color="auto"/>
              <w:left w:val="single" w:sz="4" w:space="0" w:color="auto"/>
              <w:bottom w:val="single" w:sz="4" w:space="0" w:color="auto"/>
              <w:right w:val="single" w:sz="4" w:space="0" w:color="auto"/>
            </w:tcBorders>
            <w:vAlign w:val="center"/>
          </w:tcPr>
          <w:p w14:paraId="2B612930" w14:textId="684B8EC5" w:rsidR="00460AD0" w:rsidRDefault="00460AD0" w:rsidP="00460AD0">
            <w:pPr>
              <w:ind w:firstLine="567"/>
              <w:rPr>
                <w:sz w:val="18"/>
                <w:lang w:eastAsia="lt-LT"/>
              </w:rPr>
            </w:pPr>
            <w:r w:rsidRPr="009049CA">
              <w:rPr>
                <w:sz w:val="22"/>
                <w:szCs w:val="22"/>
              </w:rPr>
              <w:t>Naudotos aktyvintos anglys</w:t>
            </w:r>
          </w:p>
        </w:tc>
        <w:tc>
          <w:tcPr>
            <w:tcW w:w="2410" w:type="dxa"/>
            <w:tcBorders>
              <w:top w:val="single" w:sz="4" w:space="0" w:color="auto"/>
              <w:left w:val="single" w:sz="4" w:space="0" w:color="auto"/>
              <w:bottom w:val="single" w:sz="4" w:space="0" w:color="auto"/>
              <w:right w:val="single" w:sz="4" w:space="0" w:color="auto"/>
            </w:tcBorders>
            <w:vAlign w:val="center"/>
          </w:tcPr>
          <w:p w14:paraId="4975D826" w14:textId="35B1139A" w:rsidR="00460AD0" w:rsidRDefault="00460AD0" w:rsidP="00460AD0">
            <w:pPr>
              <w:ind w:firstLine="567"/>
              <w:rPr>
                <w:sz w:val="18"/>
                <w:lang w:eastAsia="lt-LT"/>
              </w:rPr>
            </w:pPr>
            <w:r w:rsidRPr="009049CA">
              <w:rPr>
                <w:sz w:val="22"/>
                <w:szCs w:val="22"/>
              </w:rPr>
              <w:t>Naudotos aktyvintos anglys</w:t>
            </w:r>
          </w:p>
        </w:tc>
        <w:tc>
          <w:tcPr>
            <w:tcW w:w="2410" w:type="dxa"/>
            <w:tcBorders>
              <w:top w:val="single" w:sz="4" w:space="0" w:color="auto"/>
              <w:left w:val="single" w:sz="4" w:space="0" w:color="auto"/>
              <w:bottom w:val="single" w:sz="4" w:space="0" w:color="auto"/>
              <w:right w:val="single" w:sz="4" w:space="0" w:color="auto"/>
            </w:tcBorders>
            <w:vAlign w:val="center"/>
          </w:tcPr>
          <w:p w14:paraId="48F20F1C" w14:textId="6549D455" w:rsidR="00460AD0" w:rsidRDefault="00460AD0" w:rsidP="00460AD0">
            <w:pPr>
              <w:ind w:firstLine="567"/>
              <w:rPr>
                <w:sz w:val="18"/>
                <w:lang w:eastAsia="lt-LT"/>
              </w:rPr>
            </w:pPr>
            <w:r>
              <w:rPr>
                <w:sz w:val="22"/>
                <w:szCs w:val="22"/>
              </w:rPr>
              <w:t>n</w:t>
            </w:r>
            <w:r w:rsidRPr="009049CA">
              <w:rPr>
                <w:sz w:val="22"/>
                <w:szCs w:val="22"/>
              </w:rPr>
              <w:t>epavojingos</w:t>
            </w:r>
            <w:r>
              <w:rPr>
                <w:sz w:val="22"/>
                <w:szCs w:val="22"/>
              </w:rPr>
              <w:t>ios</w:t>
            </w:r>
          </w:p>
        </w:tc>
        <w:tc>
          <w:tcPr>
            <w:tcW w:w="2710" w:type="dxa"/>
            <w:tcBorders>
              <w:top w:val="single" w:sz="4" w:space="0" w:color="auto"/>
              <w:left w:val="single" w:sz="4" w:space="0" w:color="auto"/>
              <w:bottom w:val="single" w:sz="4" w:space="0" w:color="auto"/>
              <w:right w:val="single" w:sz="4" w:space="0" w:color="auto"/>
            </w:tcBorders>
            <w:vAlign w:val="center"/>
          </w:tcPr>
          <w:p w14:paraId="093A6ED4" w14:textId="5C63B577" w:rsidR="00460AD0" w:rsidRDefault="00460AD0" w:rsidP="00460AD0">
            <w:pPr>
              <w:ind w:firstLine="567"/>
              <w:rPr>
                <w:sz w:val="18"/>
                <w:lang w:eastAsia="lt-LT"/>
              </w:rPr>
            </w:pPr>
            <w:r w:rsidRPr="009049CA">
              <w:rPr>
                <w:sz w:val="22"/>
                <w:szCs w:val="22"/>
              </w:rPr>
              <w:t>12</w:t>
            </w:r>
          </w:p>
        </w:tc>
      </w:tr>
    </w:tbl>
    <w:p w14:paraId="7C8F413A" w14:textId="77777777" w:rsidR="00730B0A" w:rsidRPr="00660739" w:rsidRDefault="00730B0A">
      <w:pPr>
        <w:ind w:firstLine="567"/>
        <w:rPr>
          <w:sz w:val="22"/>
          <w:szCs w:val="24"/>
          <w:u w:val="single"/>
          <w:lang w:eastAsia="lt-LT"/>
        </w:rPr>
      </w:pPr>
    </w:p>
    <w:p w14:paraId="102BD857" w14:textId="77777777" w:rsidR="00360579" w:rsidRPr="00660739" w:rsidRDefault="00EF38B6">
      <w:pPr>
        <w:ind w:firstLine="567"/>
        <w:rPr>
          <w:b/>
          <w:sz w:val="22"/>
          <w:szCs w:val="24"/>
          <w:lang w:eastAsia="lt-LT"/>
        </w:rPr>
      </w:pPr>
      <w:r w:rsidRPr="00660739">
        <w:rPr>
          <w:b/>
          <w:sz w:val="22"/>
          <w:szCs w:val="24"/>
          <w:lang w:eastAsia="lt-LT"/>
        </w:rPr>
        <w:t>16 lentelė. Leidžiamas laikyti atliekų kiekis</w:t>
      </w:r>
      <w:r w:rsidR="00DD1BD2" w:rsidRPr="00660739">
        <w:rPr>
          <w:b/>
          <w:sz w:val="22"/>
          <w:szCs w:val="24"/>
          <w:lang w:eastAsia="lt-LT"/>
        </w:rPr>
        <w:t xml:space="preserve"> </w:t>
      </w:r>
    </w:p>
    <w:p w14:paraId="7D172B7D" w14:textId="77777777" w:rsidR="00360579" w:rsidRPr="00660739" w:rsidRDefault="00360579">
      <w:pPr>
        <w:ind w:firstLine="567"/>
        <w:rPr>
          <w:sz w:val="22"/>
          <w:szCs w:val="24"/>
          <w:u w:val="single"/>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3409"/>
        <w:gridCol w:w="2841"/>
        <w:gridCol w:w="2415"/>
        <w:gridCol w:w="2688"/>
      </w:tblGrid>
      <w:tr w:rsidR="009C1871" w14:paraId="4F263FF8" w14:textId="77777777" w:rsidTr="002A76F0">
        <w:trPr>
          <w:cantSplit/>
          <w:trHeight w:val="855"/>
          <w:tblHeader/>
        </w:trPr>
        <w:tc>
          <w:tcPr>
            <w:tcW w:w="1955" w:type="dxa"/>
            <w:tcBorders>
              <w:top w:val="single" w:sz="4" w:space="0" w:color="auto"/>
              <w:left w:val="single" w:sz="4" w:space="0" w:color="auto"/>
              <w:bottom w:val="single" w:sz="4" w:space="0" w:color="auto"/>
              <w:right w:val="single" w:sz="4" w:space="0" w:color="auto"/>
            </w:tcBorders>
            <w:vAlign w:val="center"/>
          </w:tcPr>
          <w:p w14:paraId="5D6EABDC" w14:textId="77777777" w:rsidR="009C1871" w:rsidRDefault="009C1871" w:rsidP="0063272B">
            <w:pPr>
              <w:jc w:val="center"/>
              <w:rPr>
                <w:sz w:val="18"/>
                <w:vertAlign w:val="superscript"/>
                <w:lang w:eastAsia="lt-LT"/>
              </w:rPr>
            </w:pPr>
            <w:r>
              <w:rPr>
                <w:sz w:val="18"/>
                <w:lang w:eastAsia="lt-LT"/>
              </w:rPr>
              <w:t>Atliekos kodas</w:t>
            </w:r>
          </w:p>
        </w:tc>
        <w:tc>
          <w:tcPr>
            <w:tcW w:w="3409" w:type="dxa"/>
            <w:tcBorders>
              <w:top w:val="single" w:sz="4" w:space="0" w:color="auto"/>
              <w:left w:val="single" w:sz="4" w:space="0" w:color="auto"/>
              <w:bottom w:val="single" w:sz="4" w:space="0" w:color="auto"/>
              <w:right w:val="single" w:sz="4" w:space="0" w:color="auto"/>
            </w:tcBorders>
            <w:vAlign w:val="center"/>
          </w:tcPr>
          <w:p w14:paraId="79C40417" w14:textId="77777777" w:rsidR="009C1871" w:rsidRDefault="009C1871" w:rsidP="0063272B">
            <w:pPr>
              <w:jc w:val="center"/>
              <w:rPr>
                <w:sz w:val="18"/>
                <w:lang w:eastAsia="lt-LT"/>
              </w:rPr>
            </w:pPr>
            <w:r>
              <w:rPr>
                <w:sz w:val="18"/>
                <w:lang w:eastAsia="lt-LT"/>
              </w:rPr>
              <w:t>Atliekos pavadinimas</w:t>
            </w:r>
          </w:p>
        </w:tc>
        <w:tc>
          <w:tcPr>
            <w:tcW w:w="2841" w:type="dxa"/>
            <w:tcBorders>
              <w:top w:val="single" w:sz="4" w:space="0" w:color="auto"/>
              <w:left w:val="single" w:sz="4" w:space="0" w:color="auto"/>
              <w:bottom w:val="single" w:sz="4" w:space="0" w:color="auto"/>
              <w:right w:val="single" w:sz="4" w:space="0" w:color="auto"/>
            </w:tcBorders>
            <w:vAlign w:val="center"/>
          </w:tcPr>
          <w:p w14:paraId="6FDDD925" w14:textId="77777777" w:rsidR="009C1871" w:rsidRDefault="009C1871" w:rsidP="0063272B">
            <w:pPr>
              <w:jc w:val="center"/>
              <w:rPr>
                <w:sz w:val="18"/>
                <w:lang w:eastAsia="lt-LT"/>
              </w:rPr>
            </w:pPr>
            <w:r>
              <w:rPr>
                <w:sz w:val="18"/>
                <w:lang w:eastAsia="lt-LT"/>
              </w:rPr>
              <w:t>Patikslintas apibūdinimas</w:t>
            </w:r>
          </w:p>
        </w:tc>
        <w:tc>
          <w:tcPr>
            <w:tcW w:w="2415" w:type="dxa"/>
            <w:tcBorders>
              <w:top w:val="single" w:sz="4" w:space="0" w:color="auto"/>
              <w:left w:val="single" w:sz="4" w:space="0" w:color="auto"/>
              <w:bottom w:val="single" w:sz="4" w:space="0" w:color="auto"/>
              <w:right w:val="single" w:sz="4" w:space="0" w:color="auto"/>
            </w:tcBorders>
            <w:vAlign w:val="center"/>
          </w:tcPr>
          <w:p w14:paraId="2CE044C6" w14:textId="77777777" w:rsidR="009C1871" w:rsidRDefault="009C1871" w:rsidP="0063272B">
            <w:pPr>
              <w:jc w:val="center"/>
              <w:rPr>
                <w:sz w:val="18"/>
                <w:vertAlign w:val="superscript"/>
                <w:lang w:eastAsia="lt-LT"/>
              </w:rPr>
            </w:pPr>
            <w:r>
              <w:rPr>
                <w:sz w:val="18"/>
                <w:lang w:eastAsia="lt-LT"/>
              </w:rPr>
              <w:t>Atliekos pavojingumas</w:t>
            </w:r>
          </w:p>
        </w:tc>
        <w:tc>
          <w:tcPr>
            <w:tcW w:w="2688" w:type="dxa"/>
            <w:tcBorders>
              <w:top w:val="single" w:sz="4" w:space="0" w:color="auto"/>
              <w:left w:val="single" w:sz="4" w:space="0" w:color="auto"/>
              <w:bottom w:val="single" w:sz="4" w:space="0" w:color="auto"/>
              <w:right w:val="single" w:sz="4" w:space="0" w:color="auto"/>
            </w:tcBorders>
            <w:vAlign w:val="center"/>
          </w:tcPr>
          <w:p w14:paraId="32BB1BCC" w14:textId="77777777" w:rsidR="009C1871" w:rsidRDefault="009C1871" w:rsidP="0063272B">
            <w:pPr>
              <w:jc w:val="center"/>
              <w:rPr>
                <w:sz w:val="18"/>
                <w:lang w:eastAsia="lt-LT"/>
              </w:rPr>
            </w:pPr>
            <w:r>
              <w:rPr>
                <w:sz w:val="18"/>
                <w:lang w:eastAsia="lt-LT"/>
              </w:rPr>
              <w:t>Didžiausias vienu metu leidžiamas laikyti atliekų kiekis, t.</w:t>
            </w:r>
          </w:p>
        </w:tc>
      </w:tr>
      <w:tr w:rsidR="009C1871" w14:paraId="71218466" w14:textId="77777777" w:rsidTr="002A76F0">
        <w:trPr>
          <w:cantSplit/>
          <w:trHeight w:val="243"/>
          <w:tblHeader/>
        </w:trPr>
        <w:tc>
          <w:tcPr>
            <w:tcW w:w="1955" w:type="dxa"/>
            <w:tcBorders>
              <w:top w:val="single" w:sz="4" w:space="0" w:color="auto"/>
              <w:left w:val="single" w:sz="4" w:space="0" w:color="auto"/>
              <w:bottom w:val="single" w:sz="4" w:space="0" w:color="auto"/>
              <w:right w:val="single" w:sz="4" w:space="0" w:color="auto"/>
            </w:tcBorders>
            <w:vAlign w:val="center"/>
          </w:tcPr>
          <w:p w14:paraId="0970E54A" w14:textId="77777777" w:rsidR="009C1871" w:rsidRDefault="009C1871" w:rsidP="0063272B">
            <w:pPr>
              <w:jc w:val="center"/>
              <w:rPr>
                <w:sz w:val="18"/>
                <w:lang w:eastAsia="lt-LT"/>
              </w:rPr>
            </w:pPr>
            <w:r>
              <w:rPr>
                <w:sz w:val="18"/>
                <w:lang w:eastAsia="lt-LT"/>
              </w:rPr>
              <w:t>1</w:t>
            </w:r>
          </w:p>
        </w:tc>
        <w:tc>
          <w:tcPr>
            <w:tcW w:w="3409" w:type="dxa"/>
            <w:tcBorders>
              <w:top w:val="single" w:sz="4" w:space="0" w:color="auto"/>
              <w:left w:val="single" w:sz="4" w:space="0" w:color="auto"/>
              <w:bottom w:val="single" w:sz="4" w:space="0" w:color="auto"/>
              <w:right w:val="single" w:sz="4" w:space="0" w:color="auto"/>
            </w:tcBorders>
            <w:vAlign w:val="center"/>
          </w:tcPr>
          <w:p w14:paraId="4B18F357" w14:textId="77777777" w:rsidR="009C1871" w:rsidRDefault="009C1871" w:rsidP="0063272B">
            <w:pPr>
              <w:jc w:val="center"/>
              <w:rPr>
                <w:sz w:val="18"/>
                <w:lang w:eastAsia="lt-LT"/>
              </w:rPr>
            </w:pPr>
            <w:r>
              <w:rPr>
                <w:sz w:val="18"/>
                <w:lang w:eastAsia="lt-LT"/>
              </w:rPr>
              <w:t>2</w:t>
            </w:r>
          </w:p>
        </w:tc>
        <w:tc>
          <w:tcPr>
            <w:tcW w:w="2841" w:type="dxa"/>
            <w:tcBorders>
              <w:top w:val="single" w:sz="4" w:space="0" w:color="auto"/>
              <w:left w:val="single" w:sz="4" w:space="0" w:color="auto"/>
              <w:bottom w:val="single" w:sz="4" w:space="0" w:color="auto"/>
              <w:right w:val="single" w:sz="4" w:space="0" w:color="auto"/>
            </w:tcBorders>
          </w:tcPr>
          <w:p w14:paraId="173C37EF" w14:textId="77777777" w:rsidR="009C1871" w:rsidRDefault="009C1871" w:rsidP="0063272B">
            <w:pPr>
              <w:jc w:val="center"/>
              <w:rPr>
                <w:sz w:val="18"/>
                <w:lang w:eastAsia="lt-LT"/>
              </w:rPr>
            </w:pPr>
            <w:r>
              <w:rPr>
                <w:sz w:val="18"/>
                <w:lang w:eastAsia="lt-LT"/>
              </w:rPr>
              <w:t>3</w:t>
            </w:r>
          </w:p>
        </w:tc>
        <w:tc>
          <w:tcPr>
            <w:tcW w:w="2415" w:type="dxa"/>
            <w:tcBorders>
              <w:top w:val="single" w:sz="4" w:space="0" w:color="auto"/>
              <w:left w:val="single" w:sz="4" w:space="0" w:color="auto"/>
              <w:bottom w:val="single" w:sz="4" w:space="0" w:color="auto"/>
              <w:right w:val="single" w:sz="4" w:space="0" w:color="auto"/>
            </w:tcBorders>
            <w:vAlign w:val="center"/>
          </w:tcPr>
          <w:p w14:paraId="7C3A91CE" w14:textId="77777777" w:rsidR="009C1871" w:rsidRDefault="009C1871" w:rsidP="0063272B">
            <w:pPr>
              <w:jc w:val="center"/>
              <w:rPr>
                <w:sz w:val="18"/>
                <w:lang w:eastAsia="lt-LT"/>
              </w:rPr>
            </w:pPr>
            <w:r>
              <w:rPr>
                <w:sz w:val="18"/>
                <w:lang w:eastAsia="lt-LT"/>
              </w:rPr>
              <w:t>4</w:t>
            </w:r>
          </w:p>
        </w:tc>
        <w:tc>
          <w:tcPr>
            <w:tcW w:w="2688" w:type="dxa"/>
            <w:tcBorders>
              <w:top w:val="single" w:sz="4" w:space="0" w:color="auto"/>
              <w:left w:val="single" w:sz="4" w:space="0" w:color="auto"/>
              <w:bottom w:val="single" w:sz="4" w:space="0" w:color="auto"/>
              <w:right w:val="single" w:sz="4" w:space="0" w:color="auto"/>
            </w:tcBorders>
            <w:vAlign w:val="center"/>
          </w:tcPr>
          <w:p w14:paraId="6DF87EB3" w14:textId="77777777" w:rsidR="009C1871" w:rsidRDefault="009C1871" w:rsidP="0063272B">
            <w:pPr>
              <w:jc w:val="center"/>
              <w:rPr>
                <w:sz w:val="18"/>
                <w:lang w:eastAsia="lt-LT"/>
              </w:rPr>
            </w:pPr>
            <w:r>
              <w:rPr>
                <w:sz w:val="18"/>
                <w:lang w:eastAsia="lt-LT"/>
              </w:rPr>
              <w:t>5</w:t>
            </w:r>
          </w:p>
        </w:tc>
      </w:tr>
      <w:tr w:rsidR="00F44E3D" w14:paraId="4A29E866"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61AFD9F4" w14:textId="30C5449E" w:rsidR="00F44E3D" w:rsidRDefault="00F44E3D" w:rsidP="00491B45">
            <w:pPr>
              <w:jc w:val="center"/>
              <w:rPr>
                <w:sz w:val="18"/>
                <w:lang w:eastAsia="lt-LT"/>
              </w:rPr>
            </w:pPr>
            <w:r w:rsidRPr="009049CA">
              <w:rPr>
                <w:sz w:val="22"/>
                <w:szCs w:val="22"/>
              </w:rPr>
              <w:t>02 01 06</w:t>
            </w:r>
          </w:p>
        </w:tc>
        <w:tc>
          <w:tcPr>
            <w:tcW w:w="3409" w:type="dxa"/>
            <w:tcBorders>
              <w:top w:val="single" w:sz="4" w:space="0" w:color="auto"/>
              <w:left w:val="single" w:sz="4" w:space="0" w:color="auto"/>
              <w:bottom w:val="single" w:sz="4" w:space="0" w:color="auto"/>
              <w:right w:val="single" w:sz="4" w:space="0" w:color="auto"/>
            </w:tcBorders>
          </w:tcPr>
          <w:p w14:paraId="3249422E" w14:textId="1AE6201E" w:rsidR="00F44E3D" w:rsidRDefault="00F44E3D" w:rsidP="00491B45">
            <w:pPr>
              <w:jc w:val="center"/>
              <w:rPr>
                <w:sz w:val="18"/>
                <w:lang w:eastAsia="lt-LT"/>
              </w:rPr>
            </w:pPr>
            <w:r w:rsidRPr="009049CA">
              <w:rPr>
                <w:sz w:val="22"/>
                <w:szCs w:val="22"/>
              </w:rPr>
              <w:t>gyvulių ekskrementai, šlapimas ir mėšlas (įskaitant panaudotus šiaudus), srutos, atskirai surinkti ir tvarkomi už susidarymo vietos</w:t>
            </w:r>
          </w:p>
        </w:tc>
        <w:tc>
          <w:tcPr>
            <w:tcW w:w="2841" w:type="dxa"/>
            <w:tcBorders>
              <w:top w:val="single" w:sz="4" w:space="0" w:color="auto"/>
              <w:left w:val="single" w:sz="4" w:space="0" w:color="auto"/>
              <w:bottom w:val="single" w:sz="4" w:space="0" w:color="auto"/>
              <w:right w:val="single" w:sz="4" w:space="0" w:color="auto"/>
            </w:tcBorders>
          </w:tcPr>
          <w:p w14:paraId="3F7C9EB3" w14:textId="096AD3A7" w:rsidR="00F44E3D" w:rsidRDefault="00F44E3D" w:rsidP="00491B45">
            <w:pPr>
              <w:jc w:val="center"/>
              <w:rPr>
                <w:sz w:val="18"/>
                <w:lang w:eastAsia="lt-LT"/>
              </w:rPr>
            </w:pPr>
            <w:r w:rsidRPr="009049CA">
              <w:rPr>
                <w:sz w:val="22"/>
                <w:szCs w:val="22"/>
              </w:rPr>
              <w:t>vištų, galvijų ir kiaulių mėšlas ir srutos</w:t>
            </w:r>
          </w:p>
        </w:tc>
        <w:tc>
          <w:tcPr>
            <w:tcW w:w="2415" w:type="dxa"/>
            <w:tcBorders>
              <w:top w:val="single" w:sz="4" w:space="0" w:color="auto"/>
              <w:left w:val="single" w:sz="4" w:space="0" w:color="auto"/>
              <w:bottom w:val="single" w:sz="4" w:space="0" w:color="auto"/>
              <w:right w:val="single" w:sz="4" w:space="0" w:color="auto"/>
            </w:tcBorders>
          </w:tcPr>
          <w:p w14:paraId="2AE11783" w14:textId="62465C59" w:rsidR="00F44E3D" w:rsidRDefault="00F44E3D" w:rsidP="00491B45">
            <w:pPr>
              <w:jc w:val="center"/>
              <w:rPr>
                <w:sz w:val="18"/>
                <w:lang w:eastAsia="lt-LT"/>
              </w:rPr>
            </w:pPr>
            <w:r w:rsidRPr="009049CA">
              <w:rPr>
                <w:sz w:val="22"/>
                <w:szCs w:val="22"/>
              </w:rPr>
              <w:t>nepavojingosios</w:t>
            </w:r>
          </w:p>
        </w:tc>
        <w:tc>
          <w:tcPr>
            <w:tcW w:w="2688" w:type="dxa"/>
            <w:vMerge w:val="restart"/>
            <w:tcBorders>
              <w:top w:val="single" w:sz="4" w:space="0" w:color="auto"/>
              <w:left w:val="single" w:sz="4" w:space="0" w:color="auto"/>
              <w:right w:val="single" w:sz="4" w:space="0" w:color="auto"/>
            </w:tcBorders>
            <w:vAlign w:val="center"/>
          </w:tcPr>
          <w:p w14:paraId="184FD84E" w14:textId="722609D9" w:rsidR="00F44E3D" w:rsidRPr="00F44E3D" w:rsidRDefault="00F44E3D" w:rsidP="00491B45">
            <w:pPr>
              <w:jc w:val="center"/>
              <w:rPr>
                <w:sz w:val="22"/>
                <w:szCs w:val="22"/>
                <w:lang w:eastAsia="lt-LT"/>
              </w:rPr>
            </w:pPr>
            <w:r w:rsidRPr="00F44E3D">
              <w:rPr>
                <w:sz w:val="22"/>
                <w:szCs w:val="22"/>
                <w:lang w:eastAsia="lt-LT"/>
              </w:rPr>
              <w:t>400</w:t>
            </w:r>
          </w:p>
        </w:tc>
      </w:tr>
      <w:tr w:rsidR="00F44E3D" w14:paraId="28A1E7A2"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253E0A11" w14:textId="4051A264" w:rsidR="00F44E3D" w:rsidRDefault="00F44E3D" w:rsidP="00491B45">
            <w:pPr>
              <w:jc w:val="center"/>
              <w:rPr>
                <w:sz w:val="18"/>
                <w:lang w:eastAsia="lt-LT"/>
              </w:rPr>
            </w:pPr>
            <w:r w:rsidRPr="009049CA">
              <w:rPr>
                <w:sz w:val="22"/>
                <w:szCs w:val="22"/>
              </w:rPr>
              <w:t>02 01 03</w:t>
            </w:r>
          </w:p>
        </w:tc>
        <w:tc>
          <w:tcPr>
            <w:tcW w:w="3409" w:type="dxa"/>
            <w:tcBorders>
              <w:top w:val="single" w:sz="4" w:space="0" w:color="auto"/>
              <w:left w:val="single" w:sz="4" w:space="0" w:color="auto"/>
              <w:bottom w:val="single" w:sz="4" w:space="0" w:color="auto"/>
              <w:right w:val="single" w:sz="4" w:space="0" w:color="auto"/>
            </w:tcBorders>
          </w:tcPr>
          <w:p w14:paraId="581505EA" w14:textId="16CFAAED" w:rsidR="00F44E3D" w:rsidRDefault="00F44E3D" w:rsidP="00491B45">
            <w:pPr>
              <w:jc w:val="center"/>
              <w:rPr>
                <w:sz w:val="18"/>
                <w:lang w:eastAsia="lt-LT"/>
              </w:rPr>
            </w:pPr>
            <w:r w:rsidRPr="009049CA">
              <w:rPr>
                <w:bCs/>
                <w:sz w:val="22"/>
                <w:szCs w:val="22"/>
              </w:rPr>
              <w:t>augalų audinių atliekos</w:t>
            </w:r>
          </w:p>
        </w:tc>
        <w:tc>
          <w:tcPr>
            <w:tcW w:w="2841" w:type="dxa"/>
            <w:tcBorders>
              <w:top w:val="single" w:sz="4" w:space="0" w:color="auto"/>
              <w:left w:val="single" w:sz="4" w:space="0" w:color="auto"/>
              <w:bottom w:val="single" w:sz="4" w:space="0" w:color="auto"/>
              <w:right w:val="single" w:sz="4" w:space="0" w:color="auto"/>
            </w:tcBorders>
          </w:tcPr>
          <w:p w14:paraId="3990D6BF" w14:textId="37DCFC59" w:rsidR="00F44E3D" w:rsidRDefault="00F44E3D" w:rsidP="00491B45">
            <w:pPr>
              <w:jc w:val="center"/>
              <w:rPr>
                <w:sz w:val="18"/>
                <w:lang w:eastAsia="lt-LT"/>
              </w:rPr>
            </w:pPr>
            <w:r w:rsidRPr="009049CA">
              <w:rPr>
                <w:sz w:val="22"/>
                <w:szCs w:val="22"/>
              </w:rPr>
              <w:t>runkelių, morkų, burokėlių lapai ir šaknelės ir pan.</w:t>
            </w:r>
          </w:p>
        </w:tc>
        <w:tc>
          <w:tcPr>
            <w:tcW w:w="2415" w:type="dxa"/>
            <w:tcBorders>
              <w:top w:val="single" w:sz="4" w:space="0" w:color="auto"/>
              <w:left w:val="single" w:sz="4" w:space="0" w:color="auto"/>
              <w:bottom w:val="single" w:sz="4" w:space="0" w:color="auto"/>
              <w:right w:val="single" w:sz="4" w:space="0" w:color="auto"/>
            </w:tcBorders>
          </w:tcPr>
          <w:p w14:paraId="048B3714" w14:textId="33C9A94A" w:rsidR="00F44E3D" w:rsidRDefault="00F44E3D" w:rsidP="00491B45">
            <w:pPr>
              <w:jc w:val="center"/>
              <w:rPr>
                <w:sz w:val="18"/>
                <w:lang w:eastAsia="lt-LT"/>
              </w:rPr>
            </w:pPr>
            <w:r w:rsidRPr="009049CA">
              <w:rPr>
                <w:sz w:val="22"/>
                <w:szCs w:val="22"/>
              </w:rPr>
              <w:t>nepavojingosios</w:t>
            </w:r>
          </w:p>
        </w:tc>
        <w:tc>
          <w:tcPr>
            <w:tcW w:w="2688" w:type="dxa"/>
            <w:vMerge/>
            <w:tcBorders>
              <w:left w:val="single" w:sz="4" w:space="0" w:color="auto"/>
              <w:right w:val="single" w:sz="4" w:space="0" w:color="auto"/>
            </w:tcBorders>
            <w:vAlign w:val="center"/>
          </w:tcPr>
          <w:p w14:paraId="6BCCBE00" w14:textId="77777777" w:rsidR="00F44E3D" w:rsidRDefault="00F44E3D" w:rsidP="00491B45">
            <w:pPr>
              <w:jc w:val="center"/>
              <w:rPr>
                <w:sz w:val="18"/>
                <w:lang w:eastAsia="lt-LT"/>
              </w:rPr>
            </w:pPr>
          </w:p>
        </w:tc>
      </w:tr>
      <w:tr w:rsidR="00F44E3D" w14:paraId="4F4B3722"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752EEA43" w14:textId="5A70563F" w:rsidR="00F44E3D" w:rsidRDefault="00F44E3D" w:rsidP="00491B45">
            <w:pPr>
              <w:jc w:val="center"/>
              <w:rPr>
                <w:sz w:val="18"/>
                <w:lang w:eastAsia="lt-LT"/>
              </w:rPr>
            </w:pPr>
            <w:r w:rsidRPr="009049CA">
              <w:rPr>
                <w:sz w:val="22"/>
                <w:szCs w:val="22"/>
              </w:rPr>
              <w:t>02 02 01</w:t>
            </w:r>
          </w:p>
        </w:tc>
        <w:tc>
          <w:tcPr>
            <w:tcW w:w="3409" w:type="dxa"/>
            <w:tcBorders>
              <w:top w:val="single" w:sz="4" w:space="0" w:color="auto"/>
              <w:left w:val="single" w:sz="4" w:space="0" w:color="auto"/>
              <w:bottom w:val="single" w:sz="4" w:space="0" w:color="auto"/>
              <w:right w:val="single" w:sz="4" w:space="0" w:color="auto"/>
            </w:tcBorders>
          </w:tcPr>
          <w:p w14:paraId="23DDF8D7" w14:textId="22A98AFA" w:rsidR="00F44E3D" w:rsidRDefault="00F44E3D" w:rsidP="00491B45">
            <w:pPr>
              <w:jc w:val="center"/>
              <w:rPr>
                <w:sz w:val="18"/>
                <w:lang w:eastAsia="lt-LT"/>
              </w:rPr>
            </w:pPr>
            <w:r w:rsidRPr="009049CA">
              <w:rPr>
                <w:bCs/>
                <w:sz w:val="22"/>
                <w:szCs w:val="22"/>
              </w:rPr>
              <w:t xml:space="preserve">plovimo ir valymo dumblas </w:t>
            </w:r>
          </w:p>
        </w:tc>
        <w:tc>
          <w:tcPr>
            <w:tcW w:w="2841" w:type="dxa"/>
            <w:tcBorders>
              <w:top w:val="single" w:sz="4" w:space="0" w:color="auto"/>
              <w:left w:val="single" w:sz="4" w:space="0" w:color="auto"/>
              <w:bottom w:val="single" w:sz="4" w:space="0" w:color="auto"/>
              <w:right w:val="single" w:sz="4" w:space="0" w:color="auto"/>
            </w:tcBorders>
          </w:tcPr>
          <w:p w14:paraId="15A0042F" w14:textId="5D45555C" w:rsidR="00F44E3D" w:rsidRDefault="00F44E3D" w:rsidP="00491B45">
            <w:pPr>
              <w:jc w:val="center"/>
              <w:rPr>
                <w:sz w:val="18"/>
                <w:lang w:eastAsia="lt-LT"/>
              </w:rPr>
            </w:pPr>
            <w:r w:rsidRPr="009049CA">
              <w:rPr>
                <w:bCs/>
                <w:sz w:val="22"/>
                <w:szCs w:val="22"/>
              </w:rPr>
              <w:t>pasterilizuota riebalai iš riebalų gaudyklių ir kt.</w:t>
            </w:r>
          </w:p>
        </w:tc>
        <w:tc>
          <w:tcPr>
            <w:tcW w:w="2415" w:type="dxa"/>
            <w:tcBorders>
              <w:top w:val="single" w:sz="4" w:space="0" w:color="auto"/>
              <w:left w:val="single" w:sz="4" w:space="0" w:color="auto"/>
              <w:bottom w:val="single" w:sz="4" w:space="0" w:color="auto"/>
              <w:right w:val="single" w:sz="4" w:space="0" w:color="auto"/>
            </w:tcBorders>
          </w:tcPr>
          <w:p w14:paraId="36CD3BC4" w14:textId="47E8A1A2" w:rsidR="00F44E3D" w:rsidRDefault="00F44E3D" w:rsidP="00491B45">
            <w:pPr>
              <w:jc w:val="center"/>
              <w:rPr>
                <w:sz w:val="18"/>
                <w:lang w:eastAsia="lt-LT"/>
              </w:rPr>
            </w:pPr>
            <w:r w:rsidRPr="009049CA">
              <w:rPr>
                <w:sz w:val="22"/>
                <w:szCs w:val="22"/>
              </w:rPr>
              <w:t>nepavojingosios</w:t>
            </w:r>
          </w:p>
        </w:tc>
        <w:tc>
          <w:tcPr>
            <w:tcW w:w="2688" w:type="dxa"/>
            <w:vMerge/>
            <w:tcBorders>
              <w:left w:val="single" w:sz="4" w:space="0" w:color="auto"/>
              <w:right w:val="single" w:sz="4" w:space="0" w:color="auto"/>
            </w:tcBorders>
            <w:vAlign w:val="center"/>
          </w:tcPr>
          <w:p w14:paraId="7A7AACFC" w14:textId="77777777" w:rsidR="00F44E3D" w:rsidRDefault="00F44E3D" w:rsidP="00491B45">
            <w:pPr>
              <w:jc w:val="center"/>
              <w:rPr>
                <w:sz w:val="18"/>
                <w:lang w:eastAsia="lt-LT"/>
              </w:rPr>
            </w:pPr>
          </w:p>
        </w:tc>
      </w:tr>
      <w:tr w:rsidR="00F44E3D" w14:paraId="2E17095C"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4535267B" w14:textId="428D9D51" w:rsidR="00F44E3D" w:rsidRDefault="00F44E3D" w:rsidP="00491B45">
            <w:pPr>
              <w:jc w:val="center"/>
              <w:rPr>
                <w:sz w:val="18"/>
                <w:lang w:eastAsia="lt-LT"/>
              </w:rPr>
            </w:pPr>
            <w:r w:rsidRPr="009049CA">
              <w:rPr>
                <w:sz w:val="22"/>
                <w:szCs w:val="22"/>
              </w:rPr>
              <w:lastRenderedPageBreak/>
              <w:t>02 02 02</w:t>
            </w:r>
          </w:p>
        </w:tc>
        <w:tc>
          <w:tcPr>
            <w:tcW w:w="3409" w:type="dxa"/>
            <w:tcBorders>
              <w:top w:val="single" w:sz="4" w:space="0" w:color="auto"/>
              <w:left w:val="single" w:sz="4" w:space="0" w:color="auto"/>
              <w:bottom w:val="single" w:sz="4" w:space="0" w:color="auto"/>
              <w:right w:val="single" w:sz="4" w:space="0" w:color="auto"/>
            </w:tcBorders>
          </w:tcPr>
          <w:p w14:paraId="23120C69" w14:textId="4DD9019E" w:rsidR="00F44E3D" w:rsidRDefault="00F44E3D" w:rsidP="00491B45">
            <w:pPr>
              <w:jc w:val="center"/>
              <w:rPr>
                <w:sz w:val="18"/>
                <w:lang w:eastAsia="lt-LT"/>
              </w:rPr>
            </w:pPr>
            <w:r w:rsidRPr="009049CA">
              <w:rPr>
                <w:bCs/>
                <w:sz w:val="22"/>
                <w:szCs w:val="22"/>
              </w:rPr>
              <w:t>gyvūnų gyvulių audinių atliekos</w:t>
            </w:r>
          </w:p>
        </w:tc>
        <w:tc>
          <w:tcPr>
            <w:tcW w:w="2841" w:type="dxa"/>
            <w:tcBorders>
              <w:top w:val="single" w:sz="4" w:space="0" w:color="auto"/>
              <w:left w:val="single" w:sz="4" w:space="0" w:color="auto"/>
              <w:bottom w:val="single" w:sz="4" w:space="0" w:color="auto"/>
              <w:right w:val="single" w:sz="4" w:space="0" w:color="auto"/>
            </w:tcBorders>
          </w:tcPr>
          <w:p w14:paraId="0672D5D0" w14:textId="191FF865" w:rsidR="00F44E3D" w:rsidRDefault="00F44E3D" w:rsidP="00491B45">
            <w:pPr>
              <w:jc w:val="center"/>
              <w:rPr>
                <w:sz w:val="18"/>
                <w:lang w:eastAsia="lt-LT"/>
              </w:rPr>
            </w:pPr>
            <w:r w:rsidRPr="009049CA">
              <w:rPr>
                <w:bCs/>
                <w:sz w:val="22"/>
                <w:szCs w:val="22"/>
              </w:rPr>
              <w:t>pasterilizuoti II kategorijos šalutiniai produktai, kuriems nereikalingas papildomas apdorojimas prieš naudojant biodujų gamybai</w:t>
            </w:r>
          </w:p>
        </w:tc>
        <w:tc>
          <w:tcPr>
            <w:tcW w:w="2415" w:type="dxa"/>
            <w:tcBorders>
              <w:top w:val="single" w:sz="4" w:space="0" w:color="auto"/>
              <w:left w:val="single" w:sz="4" w:space="0" w:color="auto"/>
              <w:bottom w:val="single" w:sz="4" w:space="0" w:color="auto"/>
              <w:right w:val="single" w:sz="4" w:space="0" w:color="auto"/>
            </w:tcBorders>
          </w:tcPr>
          <w:p w14:paraId="7E8152D7" w14:textId="7A89070A" w:rsidR="00F44E3D" w:rsidRDefault="00F44E3D" w:rsidP="00491B45">
            <w:pPr>
              <w:jc w:val="center"/>
              <w:rPr>
                <w:sz w:val="18"/>
                <w:lang w:eastAsia="lt-LT"/>
              </w:rPr>
            </w:pPr>
            <w:r w:rsidRPr="009049CA">
              <w:rPr>
                <w:sz w:val="22"/>
                <w:szCs w:val="22"/>
              </w:rPr>
              <w:t>nepavojingosios</w:t>
            </w:r>
          </w:p>
        </w:tc>
        <w:tc>
          <w:tcPr>
            <w:tcW w:w="2688" w:type="dxa"/>
            <w:vMerge/>
            <w:tcBorders>
              <w:left w:val="single" w:sz="4" w:space="0" w:color="auto"/>
              <w:right w:val="single" w:sz="4" w:space="0" w:color="auto"/>
            </w:tcBorders>
            <w:vAlign w:val="center"/>
          </w:tcPr>
          <w:p w14:paraId="425410D8" w14:textId="77777777" w:rsidR="00F44E3D" w:rsidRDefault="00F44E3D" w:rsidP="00491B45">
            <w:pPr>
              <w:jc w:val="center"/>
              <w:rPr>
                <w:sz w:val="18"/>
                <w:lang w:eastAsia="lt-LT"/>
              </w:rPr>
            </w:pPr>
          </w:p>
        </w:tc>
      </w:tr>
      <w:tr w:rsidR="00F44E3D" w14:paraId="096BD026"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05DE23BA" w14:textId="75E00E5B" w:rsidR="00F44E3D" w:rsidRDefault="00F44E3D" w:rsidP="00491B45">
            <w:pPr>
              <w:jc w:val="center"/>
              <w:rPr>
                <w:sz w:val="18"/>
                <w:lang w:eastAsia="lt-LT"/>
              </w:rPr>
            </w:pPr>
            <w:r w:rsidRPr="009049CA">
              <w:rPr>
                <w:sz w:val="22"/>
                <w:szCs w:val="22"/>
              </w:rPr>
              <w:t>02 02 03</w:t>
            </w:r>
          </w:p>
        </w:tc>
        <w:tc>
          <w:tcPr>
            <w:tcW w:w="3409" w:type="dxa"/>
            <w:tcBorders>
              <w:top w:val="single" w:sz="4" w:space="0" w:color="auto"/>
              <w:left w:val="single" w:sz="4" w:space="0" w:color="auto"/>
              <w:bottom w:val="single" w:sz="4" w:space="0" w:color="auto"/>
              <w:right w:val="single" w:sz="4" w:space="0" w:color="auto"/>
            </w:tcBorders>
          </w:tcPr>
          <w:p w14:paraId="360D5729" w14:textId="2F939F7D" w:rsidR="00F44E3D" w:rsidRDefault="00F44E3D" w:rsidP="00491B45">
            <w:pPr>
              <w:jc w:val="center"/>
              <w:rPr>
                <w:sz w:val="18"/>
                <w:lang w:eastAsia="lt-LT"/>
              </w:rPr>
            </w:pPr>
            <w:r w:rsidRPr="009049CA">
              <w:rPr>
                <w:bCs/>
                <w:sz w:val="22"/>
                <w:szCs w:val="22"/>
              </w:rPr>
              <w:t>medžiagos, netinkamos vartoti ar perdirbti</w:t>
            </w:r>
          </w:p>
        </w:tc>
        <w:tc>
          <w:tcPr>
            <w:tcW w:w="2841" w:type="dxa"/>
            <w:tcBorders>
              <w:top w:val="single" w:sz="4" w:space="0" w:color="auto"/>
              <w:left w:val="single" w:sz="4" w:space="0" w:color="auto"/>
              <w:bottom w:val="single" w:sz="4" w:space="0" w:color="auto"/>
              <w:right w:val="single" w:sz="4" w:space="0" w:color="auto"/>
            </w:tcBorders>
          </w:tcPr>
          <w:p w14:paraId="38D58966" w14:textId="4D5A3D93" w:rsidR="00F44E3D" w:rsidRDefault="00F44E3D" w:rsidP="00491B45">
            <w:pPr>
              <w:jc w:val="center"/>
              <w:rPr>
                <w:sz w:val="18"/>
                <w:lang w:eastAsia="lt-LT"/>
              </w:rPr>
            </w:pPr>
            <w:r w:rsidRPr="009049CA">
              <w:rPr>
                <w:bCs/>
                <w:sz w:val="22"/>
                <w:szCs w:val="22"/>
              </w:rPr>
              <w:t>medžiagos, netinkamos vartoti ar perdirbti</w:t>
            </w:r>
          </w:p>
        </w:tc>
        <w:tc>
          <w:tcPr>
            <w:tcW w:w="2415" w:type="dxa"/>
            <w:tcBorders>
              <w:top w:val="single" w:sz="4" w:space="0" w:color="auto"/>
              <w:left w:val="single" w:sz="4" w:space="0" w:color="auto"/>
              <w:bottom w:val="single" w:sz="4" w:space="0" w:color="auto"/>
              <w:right w:val="single" w:sz="4" w:space="0" w:color="auto"/>
            </w:tcBorders>
          </w:tcPr>
          <w:p w14:paraId="7304EF29" w14:textId="19F90EF7" w:rsidR="00F44E3D" w:rsidRDefault="00F44E3D" w:rsidP="00491B45">
            <w:pPr>
              <w:jc w:val="center"/>
              <w:rPr>
                <w:sz w:val="18"/>
                <w:lang w:eastAsia="lt-LT"/>
              </w:rPr>
            </w:pPr>
            <w:r w:rsidRPr="009049CA">
              <w:rPr>
                <w:sz w:val="22"/>
                <w:szCs w:val="22"/>
              </w:rPr>
              <w:t>nepavojingosios</w:t>
            </w:r>
          </w:p>
        </w:tc>
        <w:tc>
          <w:tcPr>
            <w:tcW w:w="2688" w:type="dxa"/>
            <w:vMerge/>
            <w:tcBorders>
              <w:left w:val="single" w:sz="4" w:space="0" w:color="auto"/>
              <w:right w:val="single" w:sz="4" w:space="0" w:color="auto"/>
            </w:tcBorders>
            <w:vAlign w:val="center"/>
          </w:tcPr>
          <w:p w14:paraId="1F57E152" w14:textId="77777777" w:rsidR="00F44E3D" w:rsidRDefault="00F44E3D" w:rsidP="00491B45">
            <w:pPr>
              <w:jc w:val="center"/>
              <w:rPr>
                <w:sz w:val="18"/>
                <w:lang w:eastAsia="lt-LT"/>
              </w:rPr>
            </w:pPr>
          </w:p>
        </w:tc>
      </w:tr>
      <w:tr w:rsidR="00F44E3D" w14:paraId="63C61CF4"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25309982" w14:textId="02BFD60D" w:rsidR="00F44E3D" w:rsidRDefault="00F44E3D" w:rsidP="00491B45">
            <w:pPr>
              <w:jc w:val="center"/>
              <w:rPr>
                <w:sz w:val="18"/>
                <w:lang w:eastAsia="lt-LT"/>
              </w:rPr>
            </w:pPr>
            <w:r w:rsidRPr="009049CA">
              <w:rPr>
                <w:sz w:val="22"/>
                <w:szCs w:val="22"/>
              </w:rPr>
              <w:t>02 02 04</w:t>
            </w:r>
          </w:p>
        </w:tc>
        <w:tc>
          <w:tcPr>
            <w:tcW w:w="3409" w:type="dxa"/>
            <w:tcBorders>
              <w:top w:val="single" w:sz="4" w:space="0" w:color="auto"/>
              <w:left w:val="single" w:sz="4" w:space="0" w:color="auto"/>
              <w:bottom w:val="single" w:sz="4" w:space="0" w:color="auto"/>
              <w:right w:val="single" w:sz="4" w:space="0" w:color="auto"/>
            </w:tcBorders>
          </w:tcPr>
          <w:p w14:paraId="547DE0A0" w14:textId="14836CAB" w:rsidR="00F44E3D" w:rsidRDefault="00F44E3D" w:rsidP="00491B45">
            <w:pPr>
              <w:jc w:val="center"/>
              <w:rPr>
                <w:sz w:val="18"/>
                <w:lang w:eastAsia="lt-LT"/>
              </w:rPr>
            </w:pPr>
            <w:r w:rsidRPr="009049CA">
              <w:rPr>
                <w:bCs/>
                <w:sz w:val="22"/>
                <w:szCs w:val="22"/>
              </w:rPr>
              <w:t xml:space="preserve">nuotekų valymo jų susidarymo vietoje dumblas </w:t>
            </w:r>
          </w:p>
        </w:tc>
        <w:tc>
          <w:tcPr>
            <w:tcW w:w="2841" w:type="dxa"/>
            <w:tcBorders>
              <w:top w:val="single" w:sz="4" w:space="0" w:color="auto"/>
              <w:left w:val="single" w:sz="4" w:space="0" w:color="auto"/>
              <w:bottom w:val="single" w:sz="4" w:space="0" w:color="auto"/>
              <w:right w:val="single" w:sz="4" w:space="0" w:color="auto"/>
            </w:tcBorders>
          </w:tcPr>
          <w:p w14:paraId="7C1F3024" w14:textId="10EC9B97" w:rsidR="00F44E3D" w:rsidRDefault="00F44E3D" w:rsidP="00491B45">
            <w:pPr>
              <w:jc w:val="center"/>
              <w:rPr>
                <w:sz w:val="18"/>
                <w:lang w:eastAsia="lt-LT"/>
              </w:rPr>
            </w:pPr>
            <w:r w:rsidRPr="009049CA">
              <w:rPr>
                <w:bCs/>
                <w:sz w:val="22"/>
                <w:szCs w:val="22"/>
              </w:rPr>
              <w:t>pasterilizuoti mėsos, žuvies ir kitos gyvūninės kilmės maisto gamybos ir perdirbimo riebalai iš riebalų gaudyklių ir kt.</w:t>
            </w:r>
          </w:p>
        </w:tc>
        <w:tc>
          <w:tcPr>
            <w:tcW w:w="2415" w:type="dxa"/>
            <w:tcBorders>
              <w:top w:val="single" w:sz="4" w:space="0" w:color="auto"/>
              <w:left w:val="single" w:sz="4" w:space="0" w:color="auto"/>
              <w:bottom w:val="single" w:sz="4" w:space="0" w:color="auto"/>
              <w:right w:val="single" w:sz="4" w:space="0" w:color="auto"/>
            </w:tcBorders>
          </w:tcPr>
          <w:p w14:paraId="5386C2FF" w14:textId="6019B490" w:rsidR="00F44E3D" w:rsidRDefault="00F44E3D" w:rsidP="00491B45">
            <w:pPr>
              <w:jc w:val="center"/>
              <w:rPr>
                <w:sz w:val="18"/>
                <w:lang w:eastAsia="lt-LT"/>
              </w:rPr>
            </w:pPr>
            <w:r w:rsidRPr="009049CA">
              <w:rPr>
                <w:sz w:val="22"/>
                <w:szCs w:val="22"/>
              </w:rPr>
              <w:t>nepavojingosios</w:t>
            </w:r>
          </w:p>
        </w:tc>
        <w:tc>
          <w:tcPr>
            <w:tcW w:w="2688" w:type="dxa"/>
            <w:vMerge/>
            <w:tcBorders>
              <w:left w:val="single" w:sz="4" w:space="0" w:color="auto"/>
              <w:right w:val="single" w:sz="4" w:space="0" w:color="auto"/>
            </w:tcBorders>
            <w:vAlign w:val="center"/>
          </w:tcPr>
          <w:p w14:paraId="73F39C75" w14:textId="77777777" w:rsidR="00F44E3D" w:rsidRDefault="00F44E3D" w:rsidP="00491B45">
            <w:pPr>
              <w:jc w:val="center"/>
              <w:rPr>
                <w:sz w:val="18"/>
                <w:lang w:eastAsia="lt-LT"/>
              </w:rPr>
            </w:pPr>
          </w:p>
        </w:tc>
      </w:tr>
      <w:tr w:rsidR="00F44E3D" w14:paraId="6F0AE2DA"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6FC0B380" w14:textId="79A48005" w:rsidR="00F44E3D" w:rsidRPr="009049CA" w:rsidRDefault="00F44E3D" w:rsidP="00491B45">
            <w:pPr>
              <w:jc w:val="center"/>
              <w:rPr>
                <w:sz w:val="22"/>
                <w:szCs w:val="22"/>
              </w:rPr>
            </w:pPr>
            <w:r w:rsidRPr="009049CA">
              <w:rPr>
                <w:sz w:val="22"/>
                <w:szCs w:val="22"/>
              </w:rPr>
              <w:t>02 02 99</w:t>
            </w:r>
          </w:p>
        </w:tc>
        <w:tc>
          <w:tcPr>
            <w:tcW w:w="3409" w:type="dxa"/>
            <w:tcBorders>
              <w:top w:val="single" w:sz="4" w:space="0" w:color="auto"/>
              <w:left w:val="single" w:sz="4" w:space="0" w:color="auto"/>
              <w:bottom w:val="single" w:sz="4" w:space="0" w:color="auto"/>
              <w:right w:val="single" w:sz="4" w:space="0" w:color="auto"/>
            </w:tcBorders>
          </w:tcPr>
          <w:p w14:paraId="4EB335B4" w14:textId="36D02FFC" w:rsidR="00F44E3D" w:rsidRPr="009049CA" w:rsidRDefault="00F44E3D" w:rsidP="00491B45">
            <w:pPr>
              <w:jc w:val="center"/>
              <w:rPr>
                <w:bCs/>
                <w:sz w:val="22"/>
                <w:szCs w:val="22"/>
              </w:rPr>
            </w:pPr>
            <w:r w:rsidRPr="009049CA">
              <w:rPr>
                <w:bCs/>
                <w:sz w:val="22"/>
                <w:szCs w:val="22"/>
              </w:rPr>
              <w:t>kitaip neapibrėžtos atliekos</w:t>
            </w:r>
          </w:p>
        </w:tc>
        <w:tc>
          <w:tcPr>
            <w:tcW w:w="2841" w:type="dxa"/>
            <w:tcBorders>
              <w:top w:val="single" w:sz="4" w:space="0" w:color="auto"/>
              <w:left w:val="single" w:sz="4" w:space="0" w:color="auto"/>
              <w:bottom w:val="single" w:sz="4" w:space="0" w:color="auto"/>
              <w:right w:val="single" w:sz="4" w:space="0" w:color="auto"/>
            </w:tcBorders>
          </w:tcPr>
          <w:p w14:paraId="4C200C23" w14:textId="6BCDAD3D" w:rsidR="00F44E3D" w:rsidRPr="009049CA" w:rsidRDefault="00F44E3D" w:rsidP="00491B45">
            <w:pPr>
              <w:jc w:val="center"/>
              <w:rPr>
                <w:bCs/>
                <w:sz w:val="22"/>
                <w:szCs w:val="22"/>
              </w:rPr>
            </w:pPr>
            <w:r w:rsidRPr="009049CA">
              <w:rPr>
                <w:bCs/>
                <w:sz w:val="22"/>
                <w:szCs w:val="22"/>
              </w:rPr>
              <w:t>pasterilizuotos gyvūninės kilmės maisto gamybos ir perdirbimo atliekos ir kt.</w:t>
            </w:r>
          </w:p>
        </w:tc>
        <w:tc>
          <w:tcPr>
            <w:tcW w:w="2415" w:type="dxa"/>
            <w:tcBorders>
              <w:top w:val="single" w:sz="4" w:space="0" w:color="auto"/>
              <w:left w:val="single" w:sz="4" w:space="0" w:color="auto"/>
              <w:bottom w:val="single" w:sz="4" w:space="0" w:color="auto"/>
              <w:right w:val="single" w:sz="4" w:space="0" w:color="auto"/>
            </w:tcBorders>
          </w:tcPr>
          <w:p w14:paraId="047E7B14" w14:textId="4C7BDD11" w:rsidR="00F44E3D" w:rsidRPr="009049CA" w:rsidRDefault="00F44E3D" w:rsidP="00491B45">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03445203" w14:textId="77777777" w:rsidR="00F44E3D" w:rsidRDefault="00F44E3D" w:rsidP="00491B45">
            <w:pPr>
              <w:jc w:val="center"/>
              <w:rPr>
                <w:sz w:val="18"/>
                <w:lang w:eastAsia="lt-LT"/>
              </w:rPr>
            </w:pPr>
          </w:p>
        </w:tc>
      </w:tr>
      <w:tr w:rsidR="00F44E3D" w14:paraId="0733DC16"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6EB637DB" w14:textId="46DCC232" w:rsidR="00F44E3D" w:rsidRPr="009049CA" w:rsidRDefault="00F44E3D" w:rsidP="00491B45">
            <w:pPr>
              <w:jc w:val="center"/>
              <w:rPr>
                <w:sz w:val="22"/>
                <w:szCs w:val="22"/>
              </w:rPr>
            </w:pPr>
            <w:r w:rsidRPr="009049CA">
              <w:rPr>
                <w:sz w:val="22"/>
                <w:szCs w:val="22"/>
              </w:rPr>
              <w:t>02 03 01</w:t>
            </w:r>
          </w:p>
        </w:tc>
        <w:tc>
          <w:tcPr>
            <w:tcW w:w="3409" w:type="dxa"/>
            <w:tcBorders>
              <w:top w:val="single" w:sz="4" w:space="0" w:color="auto"/>
              <w:left w:val="single" w:sz="4" w:space="0" w:color="auto"/>
              <w:bottom w:val="single" w:sz="4" w:space="0" w:color="auto"/>
              <w:right w:val="single" w:sz="4" w:space="0" w:color="auto"/>
            </w:tcBorders>
          </w:tcPr>
          <w:p w14:paraId="5F89C498" w14:textId="1E12DD05" w:rsidR="00F44E3D" w:rsidRPr="009049CA" w:rsidRDefault="00F44E3D" w:rsidP="00491B45">
            <w:pPr>
              <w:jc w:val="center"/>
              <w:rPr>
                <w:bCs/>
                <w:sz w:val="22"/>
                <w:szCs w:val="22"/>
              </w:rPr>
            </w:pPr>
            <w:r w:rsidRPr="009049CA">
              <w:rPr>
                <w:bCs/>
                <w:sz w:val="22"/>
                <w:szCs w:val="22"/>
              </w:rPr>
              <w:t xml:space="preserve">plovimo, valymo, lupimo, centrifugavimo ir separavimo dumblas </w:t>
            </w:r>
          </w:p>
        </w:tc>
        <w:tc>
          <w:tcPr>
            <w:tcW w:w="2841" w:type="dxa"/>
            <w:tcBorders>
              <w:top w:val="single" w:sz="4" w:space="0" w:color="auto"/>
              <w:left w:val="single" w:sz="4" w:space="0" w:color="auto"/>
              <w:bottom w:val="single" w:sz="4" w:space="0" w:color="auto"/>
              <w:right w:val="single" w:sz="4" w:space="0" w:color="auto"/>
            </w:tcBorders>
          </w:tcPr>
          <w:p w14:paraId="4347D4C2" w14:textId="54B5CF06" w:rsidR="00F44E3D" w:rsidRPr="009049CA" w:rsidRDefault="00F44E3D" w:rsidP="00491B45">
            <w:pPr>
              <w:jc w:val="center"/>
              <w:rPr>
                <w:bCs/>
                <w:sz w:val="22"/>
                <w:szCs w:val="22"/>
              </w:rPr>
            </w:pPr>
            <w:r w:rsidRPr="009049CA">
              <w:rPr>
                <w:bCs/>
                <w:sz w:val="22"/>
                <w:szCs w:val="22"/>
              </w:rPr>
              <w:t>atliekos iš daržovių cechų, kuriuose gaminami padažai, marinuojamos ir rauginamos daržovės ir vaisiai bei ir kt.</w:t>
            </w:r>
          </w:p>
        </w:tc>
        <w:tc>
          <w:tcPr>
            <w:tcW w:w="2415" w:type="dxa"/>
            <w:tcBorders>
              <w:top w:val="single" w:sz="4" w:space="0" w:color="auto"/>
              <w:left w:val="single" w:sz="4" w:space="0" w:color="auto"/>
              <w:bottom w:val="single" w:sz="4" w:space="0" w:color="auto"/>
              <w:right w:val="single" w:sz="4" w:space="0" w:color="auto"/>
            </w:tcBorders>
          </w:tcPr>
          <w:p w14:paraId="35B9F2A4" w14:textId="5DD3FA96" w:rsidR="00F44E3D" w:rsidRPr="009049CA" w:rsidRDefault="00F44E3D" w:rsidP="00491B45">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399E4117" w14:textId="77777777" w:rsidR="00F44E3D" w:rsidRDefault="00F44E3D" w:rsidP="00491B45">
            <w:pPr>
              <w:jc w:val="center"/>
              <w:rPr>
                <w:sz w:val="18"/>
                <w:lang w:eastAsia="lt-LT"/>
              </w:rPr>
            </w:pPr>
          </w:p>
        </w:tc>
      </w:tr>
      <w:tr w:rsidR="00F44E3D" w14:paraId="293DE4DC"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68BF2B26" w14:textId="28412B6E" w:rsidR="00F44E3D" w:rsidRPr="009049CA" w:rsidRDefault="00F44E3D" w:rsidP="00491B45">
            <w:pPr>
              <w:jc w:val="center"/>
              <w:rPr>
                <w:sz w:val="22"/>
                <w:szCs w:val="22"/>
              </w:rPr>
            </w:pPr>
            <w:r w:rsidRPr="009049CA">
              <w:rPr>
                <w:sz w:val="22"/>
                <w:szCs w:val="22"/>
              </w:rPr>
              <w:t>02 03 05</w:t>
            </w:r>
          </w:p>
        </w:tc>
        <w:tc>
          <w:tcPr>
            <w:tcW w:w="3409" w:type="dxa"/>
            <w:tcBorders>
              <w:top w:val="single" w:sz="4" w:space="0" w:color="auto"/>
              <w:left w:val="single" w:sz="4" w:space="0" w:color="auto"/>
              <w:bottom w:val="single" w:sz="4" w:space="0" w:color="auto"/>
              <w:right w:val="single" w:sz="4" w:space="0" w:color="auto"/>
            </w:tcBorders>
          </w:tcPr>
          <w:p w14:paraId="08E73C68" w14:textId="672BD3C1" w:rsidR="00F44E3D" w:rsidRPr="009049CA" w:rsidRDefault="00F44E3D" w:rsidP="00491B45">
            <w:pPr>
              <w:jc w:val="center"/>
              <w:rPr>
                <w:bCs/>
                <w:sz w:val="22"/>
                <w:szCs w:val="22"/>
              </w:rPr>
            </w:pPr>
            <w:r w:rsidRPr="009049CA">
              <w:rPr>
                <w:sz w:val="22"/>
                <w:szCs w:val="22"/>
              </w:rPr>
              <w:t>nuotekų valymo jų susidarymo vietoje dumblas</w:t>
            </w:r>
          </w:p>
        </w:tc>
        <w:tc>
          <w:tcPr>
            <w:tcW w:w="2841" w:type="dxa"/>
            <w:tcBorders>
              <w:top w:val="single" w:sz="4" w:space="0" w:color="auto"/>
              <w:left w:val="single" w:sz="4" w:space="0" w:color="auto"/>
              <w:bottom w:val="single" w:sz="4" w:space="0" w:color="auto"/>
              <w:right w:val="single" w:sz="4" w:space="0" w:color="auto"/>
            </w:tcBorders>
          </w:tcPr>
          <w:p w14:paraId="2A050EF7" w14:textId="1767872E" w:rsidR="00F44E3D" w:rsidRPr="009049CA" w:rsidRDefault="00F44E3D" w:rsidP="00491B45">
            <w:pPr>
              <w:jc w:val="center"/>
              <w:rPr>
                <w:bCs/>
                <w:sz w:val="22"/>
                <w:szCs w:val="22"/>
              </w:rPr>
            </w:pPr>
            <w:r w:rsidRPr="009049CA">
              <w:rPr>
                <w:sz w:val="22"/>
                <w:szCs w:val="22"/>
              </w:rPr>
              <w:t>valymo įrenginių dumblas iš daržovių cechų, kuriuose gaminami padažai, marinuojamos ir rauginamos daržovės bei vaisiai</w:t>
            </w:r>
          </w:p>
        </w:tc>
        <w:tc>
          <w:tcPr>
            <w:tcW w:w="2415" w:type="dxa"/>
            <w:tcBorders>
              <w:top w:val="single" w:sz="4" w:space="0" w:color="auto"/>
              <w:left w:val="single" w:sz="4" w:space="0" w:color="auto"/>
              <w:bottom w:val="single" w:sz="4" w:space="0" w:color="auto"/>
              <w:right w:val="single" w:sz="4" w:space="0" w:color="auto"/>
            </w:tcBorders>
          </w:tcPr>
          <w:p w14:paraId="1F1BE184" w14:textId="79B9B10C" w:rsidR="00F44E3D" w:rsidRPr="009049CA" w:rsidRDefault="00F44E3D" w:rsidP="00491B45">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0BA738E2" w14:textId="77777777" w:rsidR="00F44E3D" w:rsidRDefault="00F44E3D" w:rsidP="00491B45">
            <w:pPr>
              <w:jc w:val="center"/>
              <w:rPr>
                <w:sz w:val="18"/>
                <w:lang w:eastAsia="lt-LT"/>
              </w:rPr>
            </w:pPr>
          </w:p>
        </w:tc>
      </w:tr>
      <w:tr w:rsidR="00F44E3D" w14:paraId="5486674F"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5A4E7CDA" w14:textId="63CA022F" w:rsidR="00F44E3D" w:rsidRPr="009049CA" w:rsidRDefault="00F44E3D" w:rsidP="00491B45">
            <w:pPr>
              <w:jc w:val="center"/>
              <w:rPr>
                <w:sz w:val="22"/>
                <w:szCs w:val="22"/>
              </w:rPr>
            </w:pPr>
            <w:r w:rsidRPr="009049CA">
              <w:rPr>
                <w:sz w:val="22"/>
                <w:szCs w:val="22"/>
              </w:rPr>
              <w:t>02 03 99</w:t>
            </w:r>
          </w:p>
        </w:tc>
        <w:tc>
          <w:tcPr>
            <w:tcW w:w="3409" w:type="dxa"/>
            <w:tcBorders>
              <w:top w:val="single" w:sz="4" w:space="0" w:color="auto"/>
              <w:left w:val="single" w:sz="4" w:space="0" w:color="auto"/>
              <w:bottom w:val="single" w:sz="4" w:space="0" w:color="auto"/>
              <w:right w:val="single" w:sz="4" w:space="0" w:color="auto"/>
            </w:tcBorders>
          </w:tcPr>
          <w:p w14:paraId="1018A2F2" w14:textId="57C2A368" w:rsidR="00F44E3D" w:rsidRPr="009049CA" w:rsidRDefault="00F44E3D" w:rsidP="00491B45">
            <w:pPr>
              <w:jc w:val="center"/>
              <w:rPr>
                <w:bCs/>
                <w:sz w:val="22"/>
                <w:szCs w:val="22"/>
              </w:rPr>
            </w:pPr>
            <w:r w:rsidRPr="009049CA">
              <w:rPr>
                <w:sz w:val="22"/>
                <w:szCs w:val="22"/>
              </w:rPr>
              <w:t>kitaip neapibrėžtos atliekos</w:t>
            </w:r>
          </w:p>
        </w:tc>
        <w:tc>
          <w:tcPr>
            <w:tcW w:w="2841" w:type="dxa"/>
            <w:tcBorders>
              <w:top w:val="single" w:sz="4" w:space="0" w:color="auto"/>
              <w:left w:val="single" w:sz="4" w:space="0" w:color="auto"/>
              <w:bottom w:val="single" w:sz="4" w:space="0" w:color="auto"/>
              <w:right w:val="single" w:sz="4" w:space="0" w:color="auto"/>
            </w:tcBorders>
          </w:tcPr>
          <w:p w14:paraId="1C2FD909" w14:textId="6103C0EB" w:rsidR="00F44E3D" w:rsidRPr="009049CA" w:rsidRDefault="00F44E3D" w:rsidP="00491B45">
            <w:pPr>
              <w:jc w:val="center"/>
              <w:rPr>
                <w:bCs/>
                <w:sz w:val="22"/>
                <w:szCs w:val="22"/>
              </w:rPr>
            </w:pPr>
            <w:r w:rsidRPr="009049CA">
              <w:rPr>
                <w:sz w:val="22"/>
                <w:szCs w:val="22"/>
              </w:rPr>
              <w:t>salotų gamybos atliekos, konservuotų ir/arba raugintų vaisių ir daržovių atliekos, padažų atliekos, obuolių išspaudos, vaisių ir daržovių išspaudos ir kt.</w:t>
            </w:r>
          </w:p>
        </w:tc>
        <w:tc>
          <w:tcPr>
            <w:tcW w:w="2415" w:type="dxa"/>
            <w:tcBorders>
              <w:top w:val="single" w:sz="4" w:space="0" w:color="auto"/>
              <w:left w:val="single" w:sz="4" w:space="0" w:color="auto"/>
              <w:bottom w:val="single" w:sz="4" w:space="0" w:color="auto"/>
              <w:right w:val="single" w:sz="4" w:space="0" w:color="auto"/>
            </w:tcBorders>
          </w:tcPr>
          <w:p w14:paraId="72A5EDCE" w14:textId="680CE60A" w:rsidR="00F44E3D" w:rsidRPr="009049CA" w:rsidRDefault="00F44E3D" w:rsidP="00491B45">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62A0F93C" w14:textId="77777777" w:rsidR="00F44E3D" w:rsidRDefault="00F44E3D" w:rsidP="00491B45">
            <w:pPr>
              <w:jc w:val="center"/>
              <w:rPr>
                <w:sz w:val="18"/>
                <w:lang w:eastAsia="lt-LT"/>
              </w:rPr>
            </w:pPr>
          </w:p>
        </w:tc>
      </w:tr>
      <w:tr w:rsidR="00F44E3D" w14:paraId="5959187F"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65BC406B" w14:textId="0CBCF0C1" w:rsidR="00F44E3D" w:rsidRPr="009049CA" w:rsidRDefault="00F44E3D" w:rsidP="00EB1806">
            <w:pPr>
              <w:jc w:val="center"/>
              <w:rPr>
                <w:sz w:val="22"/>
                <w:szCs w:val="22"/>
              </w:rPr>
            </w:pPr>
            <w:r w:rsidRPr="009049CA">
              <w:rPr>
                <w:sz w:val="22"/>
                <w:szCs w:val="22"/>
              </w:rPr>
              <w:lastRenderedPageBreak/>
              <w:t>02 04 03</w:t>
            </w:r>
          </w:p>
        </w:tc>
        <w:tc>
          <w:tcPr>
            <w:tcW w:w="3409" w:type="dxa"/>
            <w:tcBorders>
              <w:top w:val="single" w:sz="4" w:space="0" w:color="auto"/>
              <w:left w:val="single" w:sz="4" w:space="0" w:color="auto"/>
              <w:bottom w:val="single" w:sz="4" w:space="0" w:color="auto"/>
              <w:right w:val="single" w:sz="4" w:space="0" w:color="auto"/>
            </w:tcBorders>
          </w:tcPr>
          <w:p w14:paraId="020047A7" w14:textId="476CC373" w:rsidR="00F44E3D" w:rsidRPr="009049CA" w:rsidRDefault="00F44E3D" w:rsidP="00EB1806">
            <w:pPr>
              <w:jc w:val="center"/>
              <w:rPr>
                <w:bCs/>
                <w:sz w:val="22"/>
                <w:szCs w:val="22"/>
              </w:rPr>
            </w:pPr>
            <w:r w:rsidRPr="009049CA">
              <w:rPr>
                <w:sz w:val="22"/>
                <w:szCs w:val="22"/>
              </w:rPr>
              <w:t>nuotekų valymo jų susidarymo vietoje dumblas</w:t>
            </w:r>
          </w:p>
        </w:tc>
        <w:tc>
          <w:tcPr>
            <w:tcW w:w="2841" w:type="dxa"/>
            <w:tcBorders>
              <w:top w:val="single" w:sz="4" w:space="0" w:color="auto"/>
              <w:left w:val="single" w:sz="4" w:space="0" w:color="auto"/>
              <w:bottom w:val="single" w:sz="4" w:space="0" w:color="auto"/>
              <w:right w:val="single" w:sz="4" w:space="0" w:color="auto"/>
            </w:tcBorders>
          </w:tcPr>
          <w:p w14:paraId="5FC99208" w14:textId="3292FA7B" w:rsidR="00F44E3D" w:rsidRPr="009049CA" w:rsidRDefault="00F44E3D" w:rsidP="00EB1806">
            <w:pPr>
              <w:jc w:val="center"/>
              <w:rPr>
                <w:bCs/>
                <w:sz w:val="22"/>
                <w:szCs w:val="22"/>
              </w:rPr>
            </w:pPr>
            <w:r w:rsidRPr="009049CA">
              <w:rPr>
                <w:sz w:val="22"/>
                <w:szCs w:val="22"/>
              </w:rPr>
              <w:t>nuotekų valymo jų susidarymo vietoje dumblas</w:t>
            </w:r>
          </w:p>
        </w:tc>
        <w:tc>
          <w:tcPr>
            <w:tcW w:w="2415" w:type="dxa"/>
            <w:tcBorders>
              <w:top w:val="single" w:sz="4" w:space="0" w:color="auto"/>
              <w:left w:val="single" w:sz="4" w:space="0" w:color="auto"/>
              <w:bottom w:val="single" w:sz="4" w:space="0" w:color="auto"/>
              <w:right w:val="single" w:sz="4" w:space="0" w:color="auto"/>
            </w:tcBorders>
          </w:tcPr>
          <w:p w14:paraId="52F417DF" w14:textId="4BA00325" w:rsidR="00F44E3D" w:rsidRPr="009049CA" w:rsidRDefault="00F44E3D" w:rsidP="00EB1806">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7944A41E" w14:textId="77777777" w:rsidR="00F44E3D" w:rsidRDefault="00F44E3D" w:rsidP="00EB1806">
            <w:pPr>
              <w:jc w:val="center"/>
              <w:rPr>
                <w:sz w:val="18"/>
                <w:lang w:eastAsia="lt-LT"/>
              </w:rPr>
            </w:pPr>
          </w:p>
        </w:tc>
      </w:tr>
      <w:tr w:rsidR="00F44E3D" w14:paraId="0E43FCB0"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0ED6AF13" w14:textId="54A580B3" w:rsidR="00F44E3D" w:rsidRPr="009049CA" w:rsidRDefault="00F44E3D" w:rsidP="00EB1806">
            <w:pPr>
              <w:jc w:val="center"/>
              <w:rPr>
                <w:sz w:val="22"/>
                <w:szCs w:val="22"/>
              </w:rPr>
            </w:pPr>
            <w:r w:rsidRPr="009049CA">
              <w:rPr>
                <w:sz w:val="22"/>
                <w:szCs w:val="22"/>
              </w:rPr>
              <w:t>02 04 99</w:t>
            </w:r>
          </w:p>
        </w:tc>
        <w:tc>
          <w:tcPr>
            <w:tcW w:w="3409" w:type="dxa"/>
            <w:tcBorders>
              <w:top w:val="single" w:sz="4" w:space="0" w:color="auto"/>
              <w:left w:val="single" w:sz="4" w:space="0" w:color="auto"/>
              <w:bottom w:val="single" w:sz="4" w:space="0" w:color="auto"/>
              <w:right w:val="single" w:sz="4" w:space="0" w:color="auto"/>
            </w:tcBorders>
          </w:tcPr>
          <w:p w14:paraId="5D072AB1" w14:textId="6C474032" w:rsidR="00F44E3D" w:rsidRPr="009049CA" w:rsidRDefault="00F44E3D" w:rsidP="00EB1806">
            <w:pPr>
              <w:jc w:val="center"/>
              <w:rPr>
                <w:bCs/>
                <w:sz w:val="22"/>
                <w:szCs w:val="22"/>
              </w:rPr>
            </w:pPr>
            <w:r w:rsidRPr="009049CA">
              <w:rPr>
                <w:sz w:val="22"/>
                <w:szCs w:val="22"/>
              </w:rPr>
              <w:t>kitaip neapibrėžtos atliekos</w:t>
            </w:r>
          </w:p>
        </w:tc>
        <w:tc>
          <w:tcPr>
            <w:tcW w:w="2841" w:type="dxa"/>
            <w:tcBorders>
              <w:top w:val="single" w:sz="4" w:space="0" w:color="auto"/>
              <w:left w:val="single" w:sz="4" w:space="0" w:color="auto"/>
              <w:bottom w:val="single" w:sz="4" w:space="0" w:color="auto"/>
              <w:right w:val="single" w:sz="4" w:space="0" w:color="auto"/>
            </w:tcBorders>
          </w:tcPr>
          <w:p w14:paraId="76FDAA61" w14:textId="0476B0F5" w:rsidR="00F44E3D" w:rsidRPr="009049CA" w:rsidRDefault="00F44E3D" w:rsidP="00EB1806">
            <w:pPr>
              <w:jc w:val="center"/>
              <w:rPr>
                <w:bCs/>
                <w:sz w:val="22"/>
                <w:szCs w:val="22"/>
              </w:rPr>
            </w:pPr>
            <w:r w:rsidRPr="009049CA">
              <w:rPr>
                <w:sz w:val="22"/>
                <w:szCs w:val="22"/>
              </w:rPr>
              <w:t>cukrinių runkelių išspaudos, cukrinių runkelių šaknelės, cukrinių runkelių lapai ir kt.</w:t>
            </w:r>
          </w:p>
        </w:tc>
        <w:tc>
          <w:tcPr>
            <w:tcW w:w="2415" w:type="dxa"/>
            <w:tcBorders>
              <w:top w:val="single" w:sz="4" w:space="0" w:color="auto"/>
              <w:left w:val="single" w:sz="4" w:space="0" w:color="auto"/>
              <w:bottom w:val="single" w:sz="4" w:space="0" w:color="auto"/>
              <w:right w:val="single" w:sz="4" w:space="0" w:color="auto"/>
            </w:tcBorders>
          </w:tcPr>
          <w:p w14:paraId="7C7E4285" w14:textId="586F64F8" w:rsidR="00F44E3D" w:rsidRPr="009049CA" w:rsidRDefault="00F44E3D" w:rsidP="00EB1806">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12CAEF1E" w14:textId="77777777" w:rsidR="00F44E3D" w:rsidRDefault="00F44E3D" w:rsidP="00EB1806">
            <w:pPr>
              <w:jc w:val="center"/>
              <w:rPr>
                <w:sz w:val="18"/>
                <w:lang w:eastAsia="lt-LT"/>
              </w:rPr>
            </w:pPr>
          </w:p>
        </w:tc>
      </w:tr>
      <w:tr w:rsidR="00F44E3D" w14:paraId="389A3A70"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1D76E3E2" w14:textId="19C1B4F3" w:rsidR="00F44E3D" w:rsidRPr="009049CA" w:rsidRDefault="00F44E3D" w:rsidP="00A86A23">
            <w:pPr>
              <w:jc w:val="center"/>
              <w:rPr>
                <w:sz w:val="22"/>
                <w:szCs w:val="22"/>
              </w:rPr>
            </w:pPr>
            <w:r w:rsidRPr="009049CA">
              <w:rPr>
                <w:sz w:val="22"/>
                <w:szCs w:val="22"/>
              </w:rPr>
              <w:t>02 05 02</w:t>
            </w:r>
          </w:p>
        </w:tc>
        <w:tc>
          <w:tcPr>
            <w:tcW w:w="3409" w:type="dxa"/>
            <w:tcBorders>
              <w:top w:val="single" w:sz="4" w:space="0" w:color="auto"/>
              <w:left w:val="single" w:sz="4" w:space="0" w:color="auto"/>
              <w:bottom w:val="single" w:sz="4" w:space="0" w:color="auto"/>
              <w:right w:val="single" w:sz="4" w:space="0" w:color="auto"/>
            </w:tcBorders>
          </w:tcPr>
          <w:p w14:paraId="75111FBA" w14:textId="3747966F" w:rsidR="00F44E3D" w:rsidRPr="009049CA" w:rsidRDefault="00F44E3D" w:rsidP="00A86A23">
            <w:pPr>
              <w:jc w:val="center"/>
              <w:rPr>
                <w:sz w:val="22"/>
                <w:szCs w:val="22"/>
              </w:rPr>
            </w:pPr>
            <w:r w:rsidRPr="009049CA">
              <w:rPr>
                <w:sz w:val="22"/>
                <w:szCs w:val="22"/>
              </w:rPr>
              <w:t xml:space="preserve">nuotekų valymo jų susidarymo vietoje dumblas </w:t>
            </w:r>
          </w:p>
        </w:tc>
        <w:tc>
          <w:tcPr>
            <w:tcW w:w="2841" w:type="dxa"/>
            <w:tcBorders>
              <w:top w:val="single" w:sz="4" w:space="0" w:color="auto"/>
              <w:left w:val="single" w:sz="4" w:space="0" w:color="auto"/>
              <w:bottom w:val="single" w:sz="4" w:space="0" w:color="auto"/>
              <w:right w:val="single" w:sz="4" w:space="0" w:color="auto"/>
            </w:tcBorders>
          </w:tcPr>
          <w:p w14:paraId="2CFB1F7A" w14:textId="5062F717" w:rsidR="00F44E3D" w:rsidRPr="009049CA" w:rsidRDefault="00F44E3D" w:rsidP="00A86A23">
            <w:pPr>
              <w:jc w:val="center"/>
              <w:rPr>
                <w:sz w:val="22"/>
                <w:szCs w:val="22"/>
              </w:rPr>
            </w:pPr>
            <w:r w:rsidRPr="009049CA">
              <w:rPr>
                <w:sz w:val="22"/>
                <w:szCs w:val="22"/>
              </w:rPr>
              <w:t>pieno riebalai ir likučiai iš riebalų gaudyklės</w:t>
            </w:r>
          </w:p>
        </w:tc>
        <w:tc>
          <w:tcPr>
            <w:tcW w:w="2415" w:type="dxa"/>
            <w:tcBorders>
              <w:top w:val="single" w:sz="4" w:space="0" w:color="auto"/>
              <w:left w:val="single" w:sz="4" w:space="0" w:color="auto"/>
              <w:bottom w:val="single" w:sz="4" w:space="0" w:color="auto"/>
              <w:right w:val="single" w:sz="4" w:space="0" w:color="auto"/>
            </w:tcBorders>
          </w:tcPr>
          <w:p w14:paraId="38F35D5E" w14:textId="7FAE143A" w:rsidR="00F44E3D" w:rsidRPr="009049CA" w:rsidRDefault="00F44E3D" w:rsidP="00A86A23">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6B51B504" w14:textId="77777777" w:rsidR="00F44E3D" w:rsidRDefault="00F44E3D" w:rsidP="00A86A23">
            <w:pPr>
              <w:jc w:val="center"/>
              <w:rPr>
                <w:sz w:val="18"/>
                <w:lang w:eastAsia="lt-LT"/>
              </w:rPr>
            </w:pPr>
          </w:p>
        </w:tc>
      </w:tr>
      <w:tr w:rsidR="00F44E3D" w14:paraId="6BC2D522"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0FA84D09" w14:textId="544B0455" w:rsidR="00F44E3D" w:rsidRPr="009049CA" w:rsidRDefault="00F44E3D" w:rsidP="00A86A23">
            <w:pPr>
              <w:jc w:val="center"/>
              <w:rPr>
                <w:sz w:val="22"/>
                <w:szCs w:val="22"/>
              </w:rPr>
            </w:pPr>
            <w:r w:rsidRPr="009049CA">
              <w:rPr>
                <w:sz w:val="22"/>
                <w:szCs w:val="22"/>
              </w:rPr>
              <w:t>02 05 99</w:t>
            </w:r>
          </w:p>
        </w:tc>
        <w:tc>
          <w:tcPr>
            <w:tcW w:w="3409" w:type="dxa"/>
            <w:tcBorders>
              <w:top w:val="single" w:sz="4" w:space="0" w:color="auto"/>
              <w:left w:val="single" w:sz="4" w:space="0" w:color="auto"/>
              <w:bottom w:val="single" w:sz="4" w:space="0" w:color="auto"/>
              <w:right w:val="single" w:sz="4" w:space="0" w:color="auto"/>
            </w:tcBorders>
          </w:tcPr>
          <w:p w14:paraId="46A0109C" w14:textId="5CF2161B" w:rsidR="00F44E3D" w:rsidRPr="009049CA" w:rsidRDefault="00F44E3D" w:rsidP="00A86A23">
            <w:pPr>
              <w:jc w:val="center"/>
              <w:rPr>
                <w:sz w:val="22"/>
                <w:szCs w:val="22"/>
              </w:rPr>
            </w:pPr>
            <w:r w:rsidRPr="009049CA">
              <w:rPr>
                <w:sz w:val="22"/>
                <w:szCs w:val="22"/>
              </w:rPr>
              <w:t>kitaip neapibrėžtos atliekos</w:t>
            </w:r>
          </w:p>
        </w:tc>
        <w:tc>
          <w:tcPr>
            <w:tcW w:w="2841" w:type="dxa"/>
            <w:tcBorders>
              <w:top w:val="single" w:sz="4" w:space="0" w:color="auto"/>
              <w:left w:val="single" w:sz="4" w:space="0" w:color="auto"/>
              <w:bottom w:val="single" w:sz="4" w:space="0" w:color="auto"/>
              <w:right w:val="single" w:sz="4" w:space="0" w:color="auto"/>
            </w:tcBorders>
          </w:tcPr>
          <w:p w14:paraId="05AA0F4F" w14:textId="4E46F2DC" w:rsidR="00F44E3D" w:rsidRPr="009049CA" w:rsidRDefault="00F44E3D" w:rsidP="00A86A23">
            <w:pPr>
              <w:jc w:val="center"/>
              <w:rPr>
                <w:sz w:val="22"/>
                <w:szCs w:val="22"/>
              </w:rPr>
            </w:pPr>
            <w:r w:rsidRPr="009049CA">
              <w:rPr>
                <w:sz w:val="22"/>
                <w:szCs w:val="22"/>
              </w:rPr>
              <w:t>pieno išrūgos, laktozė ir kt. pieno pramonės atliekos</w:t>
            </w:r>
          </w:p>
        </w:tc>
        <w:tc>
          <w:tcPr>
            <w:tcW w:w="2415" w:type="dxa"/>
            <w:tcBorders>
              <w:top w:val="single" w:sz="4" w:space="0" w:color="auto"/>
              <w:left w:val="single" w:sz="4" w:space="0" w:color="auto"/>
              <w:bottom w:val="single" w:sz="4" w:space="0" w:color="auto"/>
              <w:right w:val="single" w:sz="4" w:space="0" w:color="auto"/>
            </w:tcBorders>
          </w:tcPr>
          <w:p w14:paraId="681A0CFC" w14:textId="12DFAEBA" w:rsidR="00F44E3D" w:rsidRPr="009049CA" w:rsidRDefault="00F44E3D" w:rsidP="00A86A23">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4A70FDBB" w14:textId="77777777" w:rsidR="00F44E3D" w:rsidRDefault="00F44E3D" w:rsidP="00A86A23">
            <w:pPr>
              <w:jc w:val="center"/>
              <w:rPr>
                <w:sz w:val="18"/>
                <w:lang w:eastAsia="lt-LT"/>
              </w:rPr>
            </w:pPr>
          </w:p>
        </w:tc>
      </w:tr>
      <w:tr w:rsidR="00F44E3D" w14:paraId="3292D632"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436513AE" w14:textId="2A3ED004" w:rsidR="00F44E3D" w:rsidRPr="009049CA" w:rsidRDefault="00F44E3D" w:rsidP="00A86A23">
            <w:pPr>
              <w:jc w:val="center"/>
              <w:rPr>
                <w:sz w:val="22"/>
                <w:szCs w:val="22"/>
              </w:rPr>
            </w:pPr>
            <w:r w:rsidRPr="009049CA">
              <w:rPr>
                <w:sz w:val="22"/>
                <w:szCs w:val="22"/>
              </w:rPr>
              <w:t>02 06 01</w:t>
            </w:r>
          </w:p>
        </w:tc>
        <w:tc>
          <w:tcPr>
            <w:tcW w:w="3409" w:type="dxa"/>
            <w:tcBorders>
              <w:top w:val="single" w:sz="4" w:space="0" w:color="auto"/>
              <w:left w:val="single" w:sz="4" w:space="0" w:color="auto"/>
              <w:bottom w:val="single" w:sz="4" w:space="0" w:color="auto"/>
              <w:right w:val="single" w:sz="4" w:space="0" w:color="auto"/>
            </w:tcBorders>
          </w:tcPr>
          <w:p w14:paraId="17B0E37D" w14:textId="46BEF701" w:rsidR="00F44E3D" w:rsidRPr="009049CA" w:rsidRDefault="00F44E3D" w:rsidP="00A86A23">
            <w:pPr>
              <w:jc w:val="center"/>
              <w:rPr>
                <w:sz w:val="22"/>
                <w:szCs w:val="22"/>
              </w:rPr>
            </w:pPr>
            <w:r w:rsidRPr="009049CA">
              <w:rPr>
                <w:sz w:val="22"/>
                <w:szCs w:val="22"/>
              </w:rPr>
              <w:t>medžiagos, netinkamos vartoti ar perdirbti</w:t>
            </w:r>
          </w:p>
        </w:tc>
        <w:tc>
          <w:tcPr>
            <w:tcW w:w="2841" w:type="dxa"/>
            <w:tcBorders>
              <w:top w:val="single" w:sz="4" w:space="0" w:color="auto"/>
              <w:left w:val="single" w:sz="4" w:space="0" w:color="auto"/>
              <w:bottom w:val="single" w:sz="4" w:space="0" w:color="auto"/>
              <w:right w:val="single" w:sz="4" w:space="0" w:color="auto"/>
            </w:tcBorders>
          </w:tcPr>
          <w:p w14:paraId="7813EDC0" w14:textId="2716BB21" w:rsidR="00F44E3D" w:rsidRPr="009049CA" w:rsidRDefault="00F44E3D" w:rsidP="00A86A23">
            <w:pPr>
              <w:jc w:val="center"/>
              <w:rPr>
                <w:sz w:val="22"/>
                <w:szCs w:val="22"/>
              </w:rPr>
            </w:pPr>
            <w:r w:rsidRPr="009049CA">
              <w:rPr>
                <w:sz w:val="22"/>
                <w:szCs w:val="22"/>
              </w:rPr>
              <w:t>trupiniai, tešla, miltų likučiai, neatitinkantys standartų kepiniai ir kt.</w:t>
            </w:r>
          </w:p>
        </w:tc>
        <w:tc>
          <w:tcPr>
            <w:tcW w:w="2415" w:type="dxa"/>
            <w:tcBorders>
              <w:top w:val="single" w:sz="4" w:space="0" w:color="auto"/>
              <w:left w:val="single" w:sz="4" w:space="0" w:color="auto"/>
              <w:bottom w:val="single" w:sz="4" w:space="0" w:color="auto"/>
              <w:right w:val="single" w:sz="4" w:space="0" w:color="auto"/>
            </w:tcBorders>
          </w:tcPr>
          <w:p w14:paraId="2F94D98F" w14:textId="2E15ABB1" w:rsidR="00F44E3D" w:rsidRPr="009049CA" w:rsidRDefault="00F44E3D" w:rsidP="00A86A23">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7C6B11B2" w14:textId="77777777" w:rsidR="00F44E3D" w:rsidRDefault="00F44E3D" w:rsidP="00A86A23">
            <w:pPr>
              <w:jc w:val="center"/>
              <w:rPr>
                <w:sz w:val="18"/>
                <w:lang w:eastAsia="lt-LT"/>
              </w:rPr>
            </w:pPr>
          </w:p>
        </w:tc>
      </w:tr>
      <w:tr w:rsidR="00F44E3D" w14:paraId="7F9BCBE6"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07586D2C" w14:textId="106882D1" w:rsidR="00F44E3D" w:rsidRPr="009049CA" w:rsidRDefault="00F44E3D" w:rsidP="00A86A23">
            <w:pPr>
              <w:jc w:val="center"/>
              <w:rPr>
                <w:sz w:val="22"/>
                <w:szCs w:val="22"/>
              </w:rPr>
            </w:pPr>
            <w:r w:rsidRPr="009049CA">
              <w:rPr>
                <w:sz w:val="22"/>
                <w:szCs w:val="22"/>
              </w:rPr>
              <w:t>02 06 03</w:t>
            </w:r>
          </w:p>
        </w:tc>
        <w:tc>
          <w:tcPr>
            <w:tcW w:w="3409" w:type="dxa"/>
            <w:tcBorders>
              <w:top w:val="single" w:sz="4" w:space="0" w:color="auto"/>
              <w:left w:val="single" w:sz="4" w:space="0" w:color="auto"/>
              <w:bottom w:val="single" w:sz="4" w:space="0" w:color="auto"/>
              <w:right w:val="single" w:sz="4" w:space="0" w:color="auto"/>
            </w:tcBorders>
          </w:tcPr>
          <w:p w14:paraId="6660F5B1" w14:textId="146F336A" w:rsidR="00F44E3D" w:rsidRPr="009049CA" w:rsidRDefault="00F44E3D" w:rsidP="00A86A23">
            <w:pPr>
              <w:jc w:val="center"/>
              <w:rPr>
                <w:sz w:val="22"/>
                <w:szCs w:val="22"/>
              </w:rPr>
            </w:pPr>
            <w:r w:rsidRPr="009049CA">
              <w:rPr>
                <w:bCs/>
                <w:sz w:val="22"/>
                <w:szCs w:val="22"/>
              </w:rPr>
              <w:t>nuotekų valymo jų susidarymo vietoje dumblas</w:t>
            </w:r>
          </w:p>
        </w:tc>
        <w:tc>
          <w:tcPr>
            <w:tcW w:w="2841" w:type="dxa"/>
            <w:tcBorders>
              <w:top w:val="single" w:sz="4" w:space="0" w:color="auto"/>
              <w:left w:val="single" w:sz="4" w:space="0" w:color="auto"/>
              <w:bottom w:val="single" w:sz="4" w:space="0" w:color="auto"/>
              <w:right w:val="single" w:sz="4" w:space="0" w:color="auto"/>
            </w:tcBorders>
          </w:tcPr>
          <w:p w14:paraId="30BE76CC" w14:textId="091438C9" w:rsidR="00F44E3D" w:rsidRPr="009049CA" w:rsidRDefault="00F44E3D" w:rsidP="00A86A23">
            <w:pPr>
              <w:jc w:val="center"/>
              <w:rPr>
                <w:sz w:val="22"/>
                <w:szCs w:val="22"/>
              </w:rPr>
            </w:pPr>
            <w:r w:rsidRPr="009049CA">
              <w:rPr>
                <w:bCs/>
                <w:sz w:val="22"/>
                <w:szCs w:val="22"/>
              </w:rPr>
              <w:t>valymo įrenginių dumblas iš kepimo cechų ir kt.</w:t>
            </w:r>
          </w:p>
        </w:tc>
        <w:tc>
          <w:tcPr>
            <w:tcW w:w="2415" w:type="dxa"/>
            <w:tcBorders>
              <w:top w:val="single" w:sz="4" w:space="0" w:color="auto"/>
              <w:left w:val="single" w:sz="4" w:space="0" w:color="auto"/>
              <w:bottom w:val="single" w:sz="4" w:space="0" w:color="auto"/>
              <w:right w:val="single" w:sz="4" w:space="0" w:color="auto"/>
            </w:tcBorders>
          </w:tcPr>
          <w:p w14:paraId="15E02E61" w14:textId="67D3313D" w:rsidR="00F44E3D" w:rsidRPr="009049CA" w:rsidRDefault="00F44E3D" w:rsidP="00A86A23">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545FF08A" w14:textId="77777777" w:rsidR="00F44E3D" w:rsidRDefault="00F44E3D" w:rsidP="00A86A23">
            <w:pPr>
              <w:jc w:val="center"/>
              <w:rPr>
                <w:sz w:val="18"/>
                <w:lang w:eastAsia="lt-LT"/>
              </w:rPr>
            </w:pPr>
          </w:p>
        </w:tc>
      </w:tr>
      <w:tr w:rsidR="00F44E3D" w14:paraId="637F53BB"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0B6EF8A7" w14:textId="2C14D02C" w:rsidR="00F44E3D" w:rsidRPr="009049CA" w:rsidRDefault="00F44E3D" w:rsidP="00A86A23">
            <w:pPr>
              <w:jc w:val="center"/>
              <w:rPr>
                <w:sz w:val="22"/>
                <w:szCs w:val="22"/>
              </w:rPr>
            </w:pPr>
            <w:r w:rsidRPr="009049CA">
              <w:rPr>
                <w:sz w:val="22"/>
                <w:szCs w:val="22"/>
              </w:rPr>
              <w:t>02 06 99</w:t>
            </w:r>
          </w:p>
        </w:tc>
        <w:tc>
          <w:tcPr>
            <w:tcW w:w="3409" w:type="dxa"/>
            <w:tcBorders>
              <w:top w:val="single" w:sz="4" w:space="0" w:color="auto"/>
              <w:left w:val="single" w:sz="4" w:space="0" w:color="auto"/>
              <w:bottom w:val="single" w:sz="4" w:space="0" w:color="auto"/>
              <w:right w:val="single" w:sz="4" w:space="0" w:color="auto"/>
            </w:tcBorders>
          </w:tcPr>
          <w:p w14:paraId="3B45C961" w14:textId="3582E7C0" w:rsidR="00F44E3D" w:rsidRPr="009049CA" w:rsidRDefault="00F44E3D" w:rsidP="00A86A23">
            <w:pPr>
              <w:jc w:val="center"/>
              <w:rPr>
                <w:sz w:val="22"/>
                <w:szCs w:val="22"/>
              </w:rPr>
            </w:pPr>
            <w:r w:rsidRPr="009049CA">
              <w:rPr>
                <w:sz w:val="22"/>
                <w:szCs w:val="22"/>
              </w:rPr>
              <w:t>kitaip neapibrėžtos atliekos</w:t>
            </w:r>
          </w:p>
        </w:tc>
        <w:tc>
          <w:tcPr>
            <w:tcW w:w="2841" w:type="dxa"/>
            <w:tcBorders>
              <w:top w:val="single" w:sz="4" w:space="0" w:color="auto"/>
              <w:left w:val="single" w:sz="4" w:space="0" w:color="auto"/>
              <w:bottom w:val="single" w:sz="4" w:space="0" w:color="auto"/>
              <w:right w:val="single" w:sz="4" w:space="0" w:color="auto"/>
            </w:tcBorders>
          </w:tcPr>
          <w:p w14:paraId="7F4B563E" w14:textId="7A017A54" w:rsidR="00F44E3D" w:rsidRPr="009049CA" w:rsidRDefault="00F44E3D" w:rsidP="00A86A23">
            <w:pPr>
              <w:jc w:val="center"/>
              <w:rPr>
                <w:sz w:val="22"/>
                <w:szCs w:val="22"/>
              </w:rPr>
            </w:pPr>
            <w:r w:rsidRPr="009049CA">
              <w:rPr>
                <w:sz w:val="22"/>
                <w:szCs w:val="22"/>
              </w:rPr>
              <w:t>kepimo ir konditerijos pramonės atliekos: trupiniai, tešla, miltų likučiai, neatitinkantys standartų kepiniai ir kt.</w:t>
            </w:r>
          </w:p>
        </w:tc>
        <w:tc>
          <w:tcPr>
            <w:tcW w:w="2415" w:type="dxa"/>
            <w:tcBorders>
              <w:top w:val="single" w:sz="4" w:space="0" w:color="auto"/>
              <w:left w:val="single" w:sz="4" w:space="0" w:color="auto"/>
              <w:bottom w:val="single" w:sz="4" w:space="0" w:color="auto"/>
              <w:right w:val="single" w:sz="4" w:space="0" w:color="auto"/>
            </w:tcBorders>
          </w:tcPr>
          <w:p w14:paraId="083877B9" w14:textId="25BED098" w:rsidR="00F44E3D" w:rsidRPr="009049CA" w:rsidRDefault="00F44E3D" w:rsidP="00A86A23">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79559699" w14:textId="77777777" w:rsidR="00F44E3D" w:rsidRDefault="00F44E3D" w:rsidP="00A86A23">
            <w:pPr>
              <w:jc w:val="center"/>
              <w:rPr>
                <w:sz w:val="18"/>
                <w:lang w:eastAsia="lt-LT"/>
              </w:rPr>
            </w:pPr>
          </w:p>
        </w:tc>
      </w:tr>
      <w:tr w:rsidR="00F44E3D" w14:paraId="437E3D92"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520C731B" w14:textId="74128404" w:rsidR="00F44E3D" w:rsidRPr="009049CA" w:rsidRDefault="00F44E3D" w:rsidP="002C0DC9">
            <w:pPr>
              <w:jc w:val="center"/>
              <w:rPr>
                <w:sz w:val="22"/>
                <w:szCs w:val="22"/>
              </w:rPr>
            </w:pPr>
            <w:r w:rsidRPr="009049CA">
              <w:rPr>
                <w:sz w:val="22"/>
                <w:szCs w:val="22"/>
              </w:rPr>
              <w:t>02 07 01</w:t>
            </w:r>
          </w:p>
        </w:tc>
        <w:tc>
          <w:tcPr>
            <w:tcW w:w="3409" w:type="dxa"/>
            <w:tcBorders>
              <w:top w:val="single" w:sz="4" w:space="0" w:color="auto"/>
              <w:left w:val="single" w:sz="4" w:space="0" w:color="auto"/>
              <w:bottom w:val="single" w:sz="4" w:space="0" w:color="auto"/>
              <w:right w:val="single" w:sz="4" w:space="0" w:color="auto"/>
            </w:tcBorders>
          </w:tcPr>
          <w:p w14:paraId="42A8B7E3" w14:textId="055F71DC" w:rsidR="00F44E3D" w:rsidRPr="009049CA" w:rsidRDefault="00F44E3D" w:rsidP="002C0DC9">
            <w:pPr>
              <w:jc w:val="center"/>
              <w:rPr>
                <w:sz w:val="22"/>
                <w:szCs w:val="22"/>
              </w:rPr>
            </w:pPr>
            <w:r w:rsidRPr="009049CA">
              <w:rPr>
                <w:sz w:val="22"/>
                <w:szCs w:val="22"/>
              </w:rPr>
              <w:t>žaliavų plovimo, valymo ir mechaninio smulkinimo atliekos</w:t>
            </w:r>
          </w:p>
        </w:tc>
        <w:tc>
          <w:tcPr>
            <w:tcW w:w="2841" w:type="dxa"/>
            <w:tcBorders>
              <w:top w:val="single" w:sz="4" w:space="0" w:color="auto"/>
              <w:left w:val="single" w:sz="4" w:space="0" w:color="auto"/>
              <w:bottom w:val="single" w:sz="4" w:space="0" w:color="auto"/>
              <w:right w:val="single" w:sz="4" w:space="0" w:color="auto"/>
            </w:tcBorders>
          </w:tcPr>
          <w:p w14:paraId="5DA35A93" w14:textId="399FC7AF" w:rsidR="00F44E3D" w:rsidRPr="009049CA" w:rsidRDefault="00F44E3D" w:rsidP="002C0DC9">
            <w:pPr>
              <w:jc w:val="center"/>
              <w:rPr>
                <w:sz w:val="22"/>
                <w:szCs w:val="22"/>
              </w:rPr>
            </w:pPr>
            <w:r w:rsidRPr="009049CA">
              <w:rPr>
                <w:sz w:val="22"/>
                <w:szCs w:val="22"/>
              </w:rPr>
              <w:t>salyklo likučiai</w:t>
            </w:r>
          </w:p>
        </w:tc>
        <w:tc>
          <w:tcPr>
            <w:tcW w:w="2415" w:type="dxa"/>
            <w:tcBorders>
              <w:top w:val="single" w:sz="4" w:space="0" w:color="auto"/>
              <w:left w:val="single" w:sz="4" w:space="0" w:color="auto"/>
              <w:bottom w:val="single" w:sz="4" w:space="0" w:color="auto"/>
              <w:right w:val="single" w:sz="4" w:space="0" w:color="auto"/>
            </w:tcBorders>
          </w:tcPr>
          <w:p w14:paraId="5ED6B4CF" w14:textId="41BC5858" w:rsidR="00F44E3D" w:rsidRPr="009049CA" w:rsidRDefault="00F44E3D" w:rsidP="002C0DC9">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6DE34941" w14:textId="77777777" w:rsidR="00F44E3D" w:rsidRDefault="00F44E3D" w:rsidP="002C0DC9">
            <w:pPr>
              <w:jc w:val="center"/>
              <w:rPr>
                <w:sz w:val="18"/>
                <w:lang w:eastAsia="lt-LT"/>
              </w:rPr>
            </w:pPr>
          </w:p>
        </w:tc>
      </w:tr>
      <w:tr w:rsidR="00F44E3D" w14:paraId="39728B5B"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3CC016C0" w14:textId="719604A7" w:rsidR="00F44E3D" w:rsidRPr="009049CA" w:rsidRDefault="00F44E3D" w:rsidP="002C0DC9">
            <w:pPr>
              <w:jc w:val="center"/>
              <w:rPr>
                <w:sz w:val="22"/>
                <w:szCs w:val="22"/>
              </w:rPr>
            </w:pPr>
            <w:r w:rsidRPr="009049CA">
              <w:rPr>
                <w:sz w:val="22"/>
                <w:szCs w:val="22"/>
              </w:rPr>
              <w:t>02 07 02</w:t>
            </w:r>
          </w:p>
        </w:tc>
        <w:tc>
          <w:tcPr>
            <w:tcW w:w="3409" w:type="dxa"/>
            <w:tcBorders>
              <w:top w:val="single" w:sz="4" w:space="0" w:color="auto"/>
              <w:left w:val="single" w:sz="4" w:space="0" w:color="auto"/>
              <w:bottom w:val="single" w:sz="4" w:space="0" w:color="auto"/>
              <w:right w:val="single" w:sz="4" w:space="0" w:color="auto"/>
            </w:tcBorders>
          </w:tcPr>
          <w:p w14:paraId="30359F17" w14:textId="233D6EF5" w:rsidR="00F44E3D" w:rsidRPr="009049CA" w:rsidRDefault="00F44E3D" w:rsidP="002C0DC9">
            <w:pPr>
              <w:jc w:val="center"/>
              <w:rPr>
                <w:sz w:val="22"/>
                <w:szCs w:val="22"/>
              </w:rPr>
            </w:pPr>
            <w:r w:rsidRPr="009049CA">
              <w:rPr>
                <w:sz w:val="22"/>
                <w:szCs w:val="22"/>
              </w:rPr>
              <w:t>spirito distiliavimo atliekos</w:t>
            </w:r>
          </w:p>
        </w:tc>
        <w:tc>
          <w:tcPr>
            <w:tcW w:w="2841" w:type="dxa"/>
            <w:tcBorders>
              <w:top w:val="single" w:sz="4" w:space="0" w:color="auto"/>
              <w:left w:val="single" w:sz="4" w:space="0" w:color="auto"/>
              <w:bottom w:val="single" w:sz="4" w:space="0" w:color="auto"/>
              <w:right w:val="single" w:sz="4" w:space="0" w:color="auto"/>
            </w:tcBorders>
          </w:tcPr>
          <w:p w14:paraId="1424F8F2" w14:textId="06D68340" w:rsidR="00F44E3D" w:rsidRPr="009049CA" w:rsidRDefault="00F44E3D" w:rsidP="002C0DC9">
            <w:pPr>
              <w:jc w:val="center"/>
              <w:rPr>
                <w:sz w:val="22"/>
                <w:szCs w:val="22"/>
              </w:rPr>
            </w:pPr>
            <w:r w:rsidRPr="009049CA">
              <w:rPr>
                <w:sz w:val="22"/>
                <w:szCs w:val="22"/>
              </w:rPr>
              <w:t>žliaugtai (panaudoti grūdai)</w:t>
            </w:r>
          </w:p>
        </w:tc>
        <w:tc>
          <w:tcPr>
            <w:tcW w:w="2415" w:type="dxa"/>
            <w:tcBorders>
              <w:top w:val="single" w:sz="4" w:space="0" w:color="auto"/>
              <w:left w:val="single" w:sz="4" w:space="0" w:color="auto"/>
              <w:bottom w:val="single" w:sz="4" w:space="0" w:color="auto"/>
              <w:right w:val="single" w:sz="4" w:space="0" w:color="auto"/>
            </w:tcBorders>
          </w:tcPr>
          <w:p w14:paraId="696F093E" w14:textId="6E75E459" w:rsidR="00F44E3D" w:rsidRPr="009049CA" w:rsidRDefault="00F44E3D" w:rsidP="002C0DC9">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63C28B9A" w14:textId="77777777" w:rsidR="00F44E3D" w:rsidRDefault="00F44E3D" w:rsidP="002C0DC9">
            <w:pPr>
              <w:jc w:val="center"/>
              <w:rPr>
                <w:sz w:val="18"/>
                <w:lang w:eastAsia="lt-LT"/>
              </w:rPr>
            </w:pPr>
          </w:p>
        </w:tc>
      </w:tr>
      <w:tr w:rsidR="00F44E3D" w14:paraId="3FEFA98D"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1D2E872C" w14:textId="3BC609B7" w:rsidR="00F44E3D" w:rsidRPr="009049CA" w:rsidRDefault="00F44E3D" w:rsidP="002C0DC9">
            <w:pPr>
              <w:jc w:val="center"/>
              <w:rPr>
                <w:sz w:val="22"/>
                <w:szCs w:val="22"/>
              </w:rPr>
            </w:pPr>
            <w:r w:rsidRPr="009049CA">
              <w:rPr>
                <w:sz w:val="22"/>
                <w:szCs w:val="22"/>
              </w:rPr>
              <w:t>02 07 04</w:t>
            </w:r>
          </w:p>
        </w:tc>
        <w:tc>
          <w:tcPr>
            <w:tcW w:w="3409" w:type="dxa"/>
            <w:tcBorders>
              <w:top w:val="single" w:sz="4" w:space="0" w:color="auto"/>
              <w:left w:val="single" w:sz="4" w:space="0" w:color="auto"/>
              <w:bottom w:val="single" w:sz="4" w:space="0" w:color="auto"/>
              <w:right w:val="single" w:sz="4" w:space="0" w:color="auto"/>
            </w:tcBorders>
          </w:tcPr>
          <w:p w14:paraId="1D0470C3" w14:textId="376F9429" w:rsidR="00F44E3D" w:rsidRPr="009049CA" w:rsidRDefault="00F44E3D" w:rsidP="002C0DC9">
            <w:pPr>
              <w:jc w:val="center"/>
              <w:rPr>
                <w:sz w:val="22"/>
                <w:szCs w:val="22"/>
              </w:rPr>
            </w:pPr>
            <w:r w:rsidRPr="009049CA">
              <w:rPr>
                <w:sz w:val="22"/>
                <w:szCs w:val="22"/>
              </w:rPr>
              <w:t>medžiagos, netinkamos vartoti ar perdirbti</w:t>
            </w:r>
          </w:p>
        </w:tc>
        <w:tc>
          <w:tcPr>
            <w:tcW w:w="2841" w:type="dxa"/>
            <w:tcBorders>
              <w:top w:val="single" w:sz="4" w:space="0" w:color="auto"/>
              <w:left w:val="single" w:sz="4" w:space="0" w:color="auto"/>
              <w:bottom w:val="single" w:sz="4" w:space="0" w:color="auto"/>
              <w:right w:val="single" w:sz="4" w:space="0" w:color="auto"/>
            </w:tcBorders>
          </w:tcPr>
          <w:p w14:paraId="4E66B125" w14:textId="4E93CB33" w:rsidR="00F44E3D" w:rsidRPr="009049CA" w:rsidRDefault="00F44E3D" w:rsidP="002C0DC9">
            <w:pPr>
              <w:jc w:val="center"/>
              <w:rPr>
                <w:sz w:val="22"/>
                <w:szCs w:val="22"/>
              </w:rPr>
            </w:pPr>
            <w:r w:rsidRPr="009049CA">
              <w:rPr>
                <w:sz w:val="22"/>
                <w:szCs w:val="22"/>
              </w:rPr>
              <w:t>alaus mielės, giros mielės, giros gamyboje panaudotas salyklas, nekokybiškas salyklas ir kt.</w:t>
            </w:r>
          </w:p>
        </w:tc>
        <w:tc>
          <w:tcPr>
            <w:tcW w:w="2415" w:type="dxa"/>
            <w:tcBorders>
              <w:top w:val="single" w:sz="4" w:space="0" w:color="auto"/>
              <w:left w:val="single" w:sz="4" w:space="0" w:color="auto"/>
              <w:bottom w:val="single" w:sz="4" w:space="0" w:color="auto"/>
              <w:right w:val="single" w:sz="4" w:space="0" w:color="auto"/>
            </w:tcBorders>
          </w:tcPr>
          <w:p w14:paraId="54A6BD25" w14:textId="16E7495C" w:rsidR="00F44E3D" w:rsidRPr="009049CA" w:rsidRDefault="00F44E3D" w:rsidP="002C0DC9">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1BB31314" w14:textId="77777777" w:rsidR="00F44E3D" w:rsidRDefault="00F44E3D" w:rsidP="002C0DC9">
            <w:pPr>
              <w:jc w:val="center"/>
              <w:rPr>
                <w:sz w:val="18"/>
                <w:lang w:eastAsia="lt-LT"/>
              </w:rPr>
            </w:pPr>
          </w:p>
        </w:tc>
      </w:tr>
      <w:tr w:rsidR="00F44E3D" w14:paraId="30A40BC2"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50F3CC64" w14:textId="41F5FC21" w:rsidR="00F44E3D" w:rsidRPr="009049CA" w:rsidRDefault="00F44E3D" w:rsidP="002C0DC9">
            <w:pPr>
              <w:jc w:val="center"/>
              <w:rPr>
                <w:sz w:val="22"/>
                <w:szCs w:val="22"/>
              </w:rPr>
            </w:pPr>
            <w:r w:rsidRPr="009049CA">
              <w:rPr>
                <w:sz w:val="22"/>
                <w:szCs w:val="22"/>
              </w:rPr>
              <w:t>02 07 05</w:t>
            </w:r>
          </w:p>
        </w:tc>
        <w:tc>
          <w:tcPr>
            <w:tcW w:w="3409" w:type="dxa"/>
            <w:tcBorders>
              <w:top w:val="single" w:sz="4" w:space="0" w:color="auto"/>
              <w:left w:val="single" w:sz="4" w:space="0" w:color="auto"/>
              <w:bottom w:val="single" w:sz="4" w:space="0" w:color="auto"/>
              <w:right w:val="single" w:sz="4" w:space="0" w:color="auto"/>
            </w:tcBorders>
          </w:tcPr>
          <w:p w14:paraId="33F4F2C5" w14:textId="14D65030" w:rsidR="00F44E3D" w:rsidRPr="009049CA" w:rsidRDefault="00F44E3D" w:rsidP="002C0DC9">
            <w:pPr>
              <w:jc w:val="center"/>
              <w:rPr>
                <w:sz w:val="22"/>
                <w:szCs w:val="22"/>
              </w:rPr>
            </w:pPr>
            <w:r w:rsidRPr="009049CA">
              <w:rPr>
                <w:bCs/>
                <w:sz w:val="22"/>
                <w:szCs w:val="22"/>
              </w:rPr>
              <w:t xml:space="preserve">nuotekų valymo jų susidarymo vietoje dumblas </w:t>
            </w:r>
          </w:p>
        </w:tc>
        <w:tc>
          <w:tcPr>
            <w:tcW w:w="2841" w:type="dxa"/>
            <w:tcBorders>
              <w:top w:val="single" w:sz="4" w:space="0" w:color="auto"/>
              <w:left w:val="single" w:sz="4" w:space="0" w:color="auto"/>
              <w:bottom w:val="single" w:sz="4" w:space="0" w:color="auto"/>
              <w:right w:val="single" w:sz="4" w:space="0" w:color="auto"/>
            </w:tcBorders>
          </w:tcPr>
          <w:p w14:paraId="57122C42" w14:textId="7CCEFEE0" w:rsidR="00F44E3D" w:rsidRPr="009049CA" w:rsidRDefault="00F44E3D" w:rsidP="002C0DC9">
            <w:pPr>
              <w:jc w:val="center"/>
              <w:rPr>
                <w:sz w:val="22"/>
                <w:szCs w:val="22"/>
              </w:rPr>
            </w:pPr>
            <w:r w:rsidRPr="009049CA">
              <w:rPr>
                <w:bCs/>
                <w:sz w:val="22"/>
                <w:szCs w:val="22"/>
              </w:rPr>
              <w:t>surinktos kietos dalelės iš grūdų salyklo prieš valymo įrenginius ir kt.)</w:t>
            </w:r>
          </w:p>
        </w:tc>
        <w:tc>
          <w:tcPr>
            <w:tcW w:w="2415" w:type="dxa"/>
            <w:tcBorders>
              <w:top w:val="single" w:sz="4" w:space="0" w:color="auto"/>
              <w:left w:val="single" w:sz="4" w:space="0" w:color="auto"/>
              <w:bottom w:val="single" w:sz="4" w:space="0" w:color="auto"/>
              <w:right w:val="single" w:sz="4" w:space="0" w:color="auto"/>
            </w:tcBorders>
          </w:tcPr>
          <w:p w14:paraId="6F38BEC2" w14:textId="2C14D57B" w:rsidR="00F44E3D" w:rsidRPr="009049CA" w:rsidRDefault="00F44E3D" w:rsidP="002C0DC9">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6EFB100F" w14:textId="77777777" w:rsidR="00F44E3D" w:rsidRDefault="00F44E3D" w:rsidP="002C0DC9">
            <w:pPr>
              <w:jc w:val="center"/>
              <w:rPr>
                <w:sz w:val="18"/>
                <w:lang w:eastAsia="lt-LT"/>
              </w:rPr>
            </w:pPr>
          </w:p>
        </w:tc>
      </w:tr>
      <w:tr w:rsidR="00F44E3D" w14:paraId="6A088506"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2CC2D078" w14:textId="2CB85A3D" w:rsidR="00F44E3D" w:rsidRPr="009049CA" w:rsidRDefault="00F44E3D" w:rsidP="00F26F7A">
            <w:pPr>
              <w:jc w:val="center"/>
              <w:rPr>
                <w:sz w:val="22"/>
                <w:szCs w:val="22"/>
              </w:rPr>
            </w:pPr>
            <w:r w:rsidRPr="009049CA">
              <w:rPr>
                <w:sz w:val="22"/>
                <w:szCs w:val="22"/>
              </w:rPr>
              <w:lastRenderedPageBreak/>
              <w:t>02 07 99</w:t>
            </w:r>
          </w:p>
        </w:tc>
        <w:tc>
          <w:tcPr>
            <w:tcW w:w="3409" w:type="dxa"/>
            <w:tcBorders>
              <w:top w:val="single" w:sz="4" w:space="0" w:color="auto"/>
              <w:left w:val="single" w:sz="4" w:space="0" w:color="auto"/>
              <w:bottom w:val="single" w:sz="4" w:space="0" w:color="auto"/>
              <w:right w:val="single" w:sz="4" w:space="0" w:color="auto"/>
            </w:tcBorders>
          </w:tcPr>
          <w:p w14:paraId="48C44D02" w14:textId="376A96E6" w:rsidR="00F44E3D" w:rsidRPr="009049CA" w:rsidRDefault="00F44E3D" w:rsidP="00F26F7A">
            <w:pPr>
              <w:jc w:val="center"/>
              <w:rPr>
                <w:bCs/>
                <w:sz w:val="22"/>
                <w:szCs w:val="22"/>
              </w:rPr>
            </w:pPr>
            <w:r w:rsidRPr="009049CA">
              <w:rPr>
                <w:sz w:val="22"/>
                <w:szCs w:val="22"/>
              </w:rPr>
              <w:t>kitaip neapibrėžtos atliekos</w:t>
            </w:r>
          </w:p>
        </w:tc>
        <w:tc>
          <w:tcPr>
            <w:tcW w:w="2841" w:type="dxa"/>
            <w:tcBorders>
              <w:top w:val="single" w:sz="4" w:space="0" w:color="auto"/>
              <w:left w:val="single" w:sz="4" w:space="0" w:color="auto"/>
              <w:bottom w:val="single" w:sz="4" w:space="0" w:color="auto"/>
              <w:right w:val="single" w:sz="4" w:space="0" w:color="auto"/>
            </w:tcBorders>
          </w:tcPr>
          <w:p w14:paraId="2DCB0F28" w14:textId="0F2BCD00" w:rsidR="00F44E3D" w:rsidRPr="009049CA" w:rsidRDefault="00F44E3D" w:rsidP="00F26F7A">
            <w:pPr>
              <w:jc w:val="center"/>
              <w:rPr>
                <w:bCs/>
                <w:sz w:val="22"/>
                <w:szCs w:val="22"/>
              </w:rPr>
            </w:pPr>
            <w:r w:rsidRPr="009049CA">
              <w:rPr>
                <w:sz w:val="22"/>
                <w:szCs w:val="22"/>
              </w:rPr>
              <w:t>alkoholinių ir nealkoholinių gėrimų gamybos atliekos: alaus gamyboje panaudotas salyklas (saladinas), alaus mielės, giros mielės, giros gamyboje panaudotas salyklas, nekokybiškas salyklas ir kt.</w:t>
            </w:r>
          </w:p>
        </w:tc>
        <w:tc>
          <w:tcPr>
            <w:tcW w:w="2415" w:type="dxa"/>
            <w:tcBorders>
              <w:top w:val="single" w:sz="4" w:space="0" w:color="auto"/>
              <w:left w:val="single" w:sz="4" w:space="0" w:color="auto"/>
              <w:bottom w:val="single" w:sz="4" w:space="0" w:color="auto"/>
              <w:right w:val="single" w:sz="4" w:space="0" w:color="auto"/>
            </w:tcBorders>
          </w:tcPr>
          <w:p w14:paraId="62114BAB" w14:textId="1E642B81" w:rsidR="00F44E3D" w:rsidRPr="009049CA" w:rsidRDefault="00F44E3D" w:rsidP="00F26F7A">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4C90CCAA" w14:textId="77777777" w:rsidR="00F44E3D" w:rsidRDefault="00F44E3D" w:rsidP="00F26F7A">
            <w:pPr>
              <w:jc w:val="center"/>
              <w:rPr>
                <w:sz w:val="18"/>
                <w:lang w:eastAsia="lt-LT"/>
              </w:rPr>
            </w:pPr>
          </w:p>
        </w:tc>
      </w:tr>
      <w:tr w:rsidR="00F44E3D" w14:paraId="39EC1834"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48FDEA5D" w14:textId="03E5B7AD" w:rsidR="00F44E3D" w:rsidRPr="009049CA" w:rsidRDefault="00F44E3D" w:rsidP="00F26F7A">
            <w:pPr>
              <w:jc w:val="center"/>
              <w:rPr>
                <w:sz w:val="22"/>
                <w:szCs w:val="22"/>
              </w:rPr>
            </w:pPr>
            <w:r w:rsidRPr="009049CA">
              <w:rPr>
                <w:sz w:val="22"/>
                <w:szCs w:val="22"/>
              </w:rPr>
              <w:t>03 03 11</w:t>
            </w:r>
          </w:p>
        </w:tc>
        <w:tc>
          <w:tcPr>
            <w:tcW w:w="3409" w:type="dxa"/>
            <w:tcBorders>
              <w:top w:val="single" w:sz="4" w:space="0" w:color="auto"/>
              <w:left w:val="single" w:sz="4" w:space="0" w:color="auto"/>
              <w:bottom w:val="single" w:sz="4" w:space="0" w:color="auto"/>
              <w:right w:val="single" w:sz="4" w:space="0" w:color="auto"/>
            </w:tcBorders>
          </w:tcPr>
          <w:p w14:paraId="5014BBF7" w14:textId="1EC42A16" w:rsidR="00F44E3D" w:rsidRPr="009049CA" w:rsidRDefault="00F44E3D" w:rsidP="00F26F7A">
            <w:pPr>
              <w:jc w:val="center"/>
              <w:rPr>
                <w:bCs/>
                <w:sz w:val="22"/>
                <w:szCs w:val="22"/>
              </w:rPr>
            </w:pPr>
            <w:r w:rsidRPr="009049CA">
              <w:rPr>
                <w:sz w:val="22"/>
                <w:szCs w:val="22"/>
              </w:rPr>
              <w:t>nuotekų valymo jų susidarymo vietoje dumblas, nenurodytas 03 03 10</w:t>
            </w:r>
          </w:p>
        </w:tc>
        <w:tc>
          <w:tcPr>
            <w:tcW w:w="2841" w:type="dxa"/>
            <w:tcBorders>
              <w:top w:val="single" w:sz="4" w:space="0" w:color="auto"/>
              <w:left w:val="single" w:sz="4" w:space="0" w:color="auto"/>
              <w:bottom w:val="single" w:sz="4" w:space="0" w:color="auto"/>
              <w:right w:val="single" w:sz="4" w:space="0" w:color="auto"/>
            </w:tcBorders>
          </w:tcPr>
          <w:p w14:paraId="467BC5D3" w14:textId="668F5758" w:rsidR="00F44E3D" w:rsidRPr="009049CA" w:rsidRDefault="00F44E3D" w:rsidP="00F26F7A">
            <w:pPr>
              <w:jc w:val="center"/>
              <w:rPr>
                <w:bCs/>
                <w:sz w:val="22"/>
                <w:szCs w:val="22"/>
              </w:rPr>
            </w:pPr>
            <w:r w:rsidRPr="009049CA">
              <w:rPr>
                <w:sz w:val="22"/>
                <w:szCs w:val="22"/>
              </w:rPr>
              <w:t>iš medienos masės, popieriaus bei kartono gamybos ir perdirbimo proceso nuotekų valymo įrenginių dumblas</w:t>
            </w:r>
          </w:p>
        </w:tc>
        <w:tc>
          <w:tcPr>
            <w:tcW w:w="2415" w:type="dxa"/>
            <w:tcBorders>
              <w:top w:val="single" w:sz="4" w:space="0" w:color="auto"/>
              <w:left w:val="single" w:sz="4" w:space="0" w:color="auto"/>
              <w:bottom w:val="single" w:sz="4" w:space="0" w:color="auto"/>
              <w:right w:val="single" w:sz="4" w:space="0" w:color="auto"/>
            </w:tcBorders>
          </w:tcPr>
          <w:p w14:paraId="15611A5A" w14:textId="2416C481" w:rsidR="00F44E3D" w:rsidRPr="009049CA" w:rsidRDefault="00F44E3D" w:rsidP="00F26F7A">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493CBB59" w14:textId="77777777" w:rsidR="00F44E3D" w:rsidRDefault="00F44E3D" w:rsidP="00F26F7A">
            <w:pPr>
              <w:jc w:val="center"/>
              <w:rPr>
                <w:sz w:val="18"/>
                <w:lang w:eastAsia="lt-LT"/>
              </w:rPr>
            </w:pPr>
          </w:p>
        </w:tc>
      </w:tr>
      <w:tr w:rsidR="00F44E3D" w14:paraId="1E811D20"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388DC4EC" w14:textId="187D542B" w:rsidR="00F44E3D" w:rsidRPr="009049CA" w:rsidRDefault="00F44E3D" w:rsidP="00F26F7A">
            <w:pPr>
              <w:jc w:val="center"/>
              <w:rPr>
                <w:sz w:val="22"/>
                <w:szCs w:val="22"/>
              </w:rPr>
            </w:pPr>
            <w:r w:rsidRPr="009049CA">
              <w:rPr>
                <w:sz w:val="22"/>
                <w:szCs w:val="22"/>
              </w:rPr>
              <w:t>03 03 99</w:t>
            </w:r>
          </w:p>
        </w:tc>
        <w:tc>
          <w:tcPr>
            <w:tcW w:w="3409" w:type="dxa"/>
            <w:tcBorders>
              <w:top w:val="single" w:sz="4" w:space="0" w:color="auto"/>
              <w:left w:val="single" w:sz="4" w:space="0" w:color="auto"/>
              <w:bottom w:val="single" w:sz="4" w:space="0" w:color="auto"/>
              <w:right w:val="single" w:sz="4" w:space="0" w:color="auto"/>
            </w:tcBorders>
          </w:tcPr>
          <w:p w14:paraId="31C85219" w14:textId="1B12BE27" w:rsidR="00F44E3D" w:rsidRPr="009049CA" w:rsidRDefault="00F44E3D" w:rsidP="00F26F7A">
            <w:pPr>
              <w:jc w:val="center"/>
              <w:rPr>
                <w:bCs/>
                <w:sz w:val="22"/>
                <w:szCs w:val="22"/>
              </w:rPr>
            </w:pPr>
            <w:r w:rsidRPr="009049CA">
              <w:rPr>
                <w:sz w:val="22"/>
                <w:szCs w:val="22"/>
              </w:rPr>
              <w:t>kitaip neapibrėžtos atliekos</w:t>
            </w:r>
          </w:p>
        </w:tc>
        <w:tc>
          <w:tcPr>
            <w:tcW w:w="2841" w:type="dxa"/>
            <w:tcBorders>
              <w:top w:val="single" w:sz="4" w:space="0" w:color="auto"/>
              <w:left w:val="single" w:sz="4" w:space="0" w:color="auto"/>
              <w:bottom w:val="single" w:sz="4" w:space="0" w:color="auto"/>
              <w:right w:val="single" w:sz="4" w:space="0" w:color="auto"/>
            </w:tcBorders>
          </w:tcPr>
          <w:p w14:paraId="6D02640B" w14:textId="3915B16A" w:rsidR="00F44E3D" w:rsidRPr="009049CA" w:rsidRDefault="00F44E3D" w:rsidP="00F26F7A">
            <w:pPr>
              <w:jc w:val="center"/>
              <w:rPr>
                <w:bCs/>
                <w:sz w:val="22"/>
                <w:szCs w:val="22"/>
              </w:rPr>
            </w:pPr>
            <w:r w:rsidRPr="009049CA">
              <w:rPr>
                <w:sz w:val="22"/>
                <w:szCs w:val="22"/>
              </w:rPr>
              <w:t>biologiškai skaidžios atliekos iš medienos masės, popieriaus bei kartono gamybos ir perdirbimo proceso</w:t>
            </w:r>
          </w:p>
        </w:tc>
        <w:tc>
          <w:tcPr>
            <w:tcW w:w="2415" w:type="dxa"/>
            <w:tcBorders>
              <w:top w:val="single" w:sz="4" w:space="0" w:color="auto"/>
              <w:left w:val="single" w:sz="4" w:space="0" w:color="auto"/>
              <w:bottom w:val="single" w:sz="4" w:space="0" w:color="auto"/>
              <w:right w:val="single" w:sz="4" w:space="0" w:color="auto"/>
            </w:tcBorders>
          </w:tcPr>
          <w:p w14:paraId="0FC4E778" w14:textId="104401C8" w:rsidR="00F44E3D" w:rsidRPr="009049CA" w:rsidRDefault="00F44E3D" w:rsidP="00F26F7A">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0FF0A89C" w14:textId="77777777" w:rsidR="00F44E3D" w:rsidRDefault="00F44E3D" w:rsidP="00F26F7A">
            <w:pPr>
              <w:jc w:val="center"/>
              <w:rPr>
                <w:sz w:val="18"/>
                <w:lang w:eastAsia="lt-LT"/>
              </w:rPr>
            </w:pPr>
          </w:p>
        </w:tc>
      </w:tr>
      <w:tr w:rsidR="00F44E3D" w14:paraId="67AF67F3"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2362B3CE" w14:textId="1C051A11" w:rsidR="00F44E3D" w:rsidRPr="009049CA" w:rsidRDefault="00F44E3D" w:rsidP="00F26F7A">
            <w:pPr>
              <w:jc w:val="center"/>
              <w:rPr>
                <w:sz w:val="22"/>
                <w:szCs w:val="22"/>
              </w:rPr>
            </w:pPr>
            <w:r w:rsidRPr="009049CA">
              <w:rPr>
                <w:sz w:val="22"/>
                <w:szCs w:val="22"/>
              </w:rPr>
              <w:t>19 08 09</w:t>
            </w:r>
          </w:p>
        </w:tc>
        <w:tc>
          <w:tcPr>
            <w:tcW w:w="3409" w:type="dxa"/>
            <w:tcBorders>
              <w:top w:val="single" w:sz="4" w:space="0" w:color="auto"/>
              <w:left w:val="single" w:sz="4" w:space="0" w:color="auto"/>
              <w:bottom w:val="single" w:sz="4" w:space="0" w:color="auto"/>
              <w:right w:val="single" w:sz="4" w:space="0" w:color="auto"/>
            </w:tcBorders>
          </w:tcPr>
          <w:p w14:paraId="1C98987D" w14:textId="0AC5D1CD" w:rsidR="00F44E3D" w:rsidRPr="009049CA" w:rsidRDefault="00F44E3D" w:rsidP="00F26F7A">
            <w:pPr>
              <w:jc w:val="center"/>
              <w:rPr>
                <w:bCs/>
                <w:sz w:val="22"/>
                <w:szCs w:val="22"/>
              </w:rPr>
            </w:pPr>
            <w:r w:rsidRPr="009049CA">
              <w:rPr>
                <w:bCs/>
                <w:sz w:val="22"/>
                <w:szCs w:val="22"/>
              </w:rPr>
              <w:t>atskyrus alyvą/vandenį gautas riebalų ir alyvos mišinys, kuriame yra tik maistinio aliejaus ir riebalų</w:t>
            </w:r>
          </w:p>
        </w:tc>
        <w:tc>
          <w:tcPr>
            <w:tcW w:w="2841" w:type="dxa"/>
            <w:tcBorders>
              <w:top w:val="single" w:sz="4" w:space="0" w:color="auto"/>
              <w:left w:val="single" w:sz="4" w:space="0" w:color="auto"/>
              <w:bottom w:val="single" w:sz="4" w:space="0" w:color="auto"/>
              <w:right w:val="single" w:sz="4" w:space="0" w:color="auto"/>
            </w:tcBorders>
          </w:tcPr>
          <w:p w14:paraId="251EC529" w14:textId="620E4DDB" w:rsidR="00F44E3D" w:rsidRPr="009049CA" w:rsidRDefault="00F44E3D" w:rsidP="00F26F7A">
            <w:pPr>
              <w:jc w:val="center"/>
              <w:rPr>
                <w:bCs/>
                <w:sz w:val="22"/>
                <w:szCs w:val="22"/>
              </w:rPr>
            </w:pPr>
            <w:r w:rsidRPr="009049CA">
              <w:rPr>
                <w:bCs/>
                <w:sz w:val="22"/>
                <w:szCs w:val="22"/>
              </w:rPr>
              <w:t>atskyrus alyvą/vandenį gautas riebalų ir alyvos mišinys, kuriame yra tik maistinio aliejaus ir riebalų</w:t>
            </w:r>
          </w:p>
        </w:tc>
        <w:tc>
          <w:tcPr>
            <w:tcW w:w="2415" w:type="dxa"/>
            <w:tcBorders>
              <w:top w:val="single" w:sz="4" w:space="0" w:color="auto"/>
              <w:left w:val="single" w:sz="4" w:space="0" w:color="auto"/>
              <w:bottom w:val="single" w:sz="4" w:space="0" w:color="auto"/>
              <w:right w:val="single" w:sz="4" w:space="0" w:color="auto"/>
            </w:tcBorders>
          </w:tcPr>
          <w:p w14:paraId="287E6FE4" w14:textId="59CDC717" w:rsidR="00F44E3D" w:rsidRPr="009049CA" w:rsidRDefault="00F44E3D" w:rsidP="00F26F7A">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159747EF" w14:textId="77777777" w:rsidR="00F44E3D" w:rsidRDefault="00F44E3D" w:rsidP="00F26F7A">
            <w:pPr>
              <w:jc w:val="center"/>
              <w:rPr>
                <w:sz w:val="18"/>
                <w:lang w:eastAsia="lt-LT"/>
              </w:rPr>
            </w:pPr>
          </w:p>
        </w:tc>
      </w:tr>
      <w:tr w:rsidR="00F44E3D" w14:paraId="37554211"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790C4994" w14:textId="465B92D9" w:rsidR="00F44E3D" w:rsidRPr="009049CA" w:rsidRDefault="00F44E3D" w:rsidP="00F26F7A">
            <w:pPr>
              <w:jc w:val="center"/>
              <w:rPr>
                <w:sz w:val="22"/>
                <w:szCs w:val="22"/>
              </w:rPr>
            </w:pPr>
            <w:r w:rsidRPr="009049CA">
              <w:rPr>
                <w:sz w:val="22"/>
                <w:szCs w:val="22"/>
              </w:rPr>
              <w:t>19 08 12</w:t>
            </w:r>
          </w:p>
        </w:tc>
        <w:tc>
          <w:tcPr>
            <w:tcW w:w="3409" w:type="dxa"/>
            <w:tcBorders>
              <w:top w:val="single" w:sz="4" w:space="0" w:color="auto"/>
              <w:left w:val="single" w:sz="4" w:space="0" w:color="auto"/>
              <w:bottom w:val="single" w:sz="4" w:space="0" w:color="auto"/>
              <w:right w:val="single" w:sz="4" w:space="0" w:color="auto"/>
            </w:tcBorders>
          </w:tcPr>
          <w:p w14:paraId="676FAD6C" w14:textId="421D7256" w:rsidR="00F44E3D" w:rsidRPr="009049CA" w:rsidRDefault="00F44E3D" w:rsidP="00F26F7A">
            <w:pPr>
              <w:jc w:val="center"/>
              <w:rPr>
                <w:bCs/>
                <w:sz w:val="22"/>
                <w:szCs w:val="22"/>
              </w:rPr>
            </w:pPr>
            <w:r w:rsidRPr="009049CA">
              <w:rPr>
                <w:bCs/>
                <w:sz w:val="22"/>
                <w:szCs w:val="22"/>
              </w:rPr>
              <w:t>biologinio pramoninių nuotekų valymo dumblas, nenurodytas 19 08 11</w:t>
            </w:r>
          </w:p>
        </w:tc>
        <w:tc>
          <w:tcPr>
            <w:tcW w:w="2841" w:type="dxa"/>
            <w:tcBorders>
              <w:top w:val="single" w:sz="4" w:space="0" w:color="auto"/>
              <w:left w:val="single" w:sz="4" w:space="0" w:color="auto"/>
              <w:bottom w:val="single" w:sz="4" w:space="0" w:color="auto"/>
              <w:right w:val="single" w:sz="4" w:space="0" w:color="auto"/>
            </w:tcBorders>
          </w:tcPr>
          <w:p w14:paraId="425CEF69" w14:textId="7EB82F78" w:rsidR="00F44E3D" w:rsidRPr="009049CA" w:rsidRDefault="00F44E3D" w:rsidP="00F26F7A">
            <w:pPr>
              <w:jc w:val="center"/>
              <w:rPr>
                <w:bCs/>
                <w:sz w:val="22"/>
                <w:szCs w:val="22"/>
              </w:rPr>
            </w:pPr>
            <w:r w:rsidRPr="009049CA">
              <w:rPr>
                <w:bCs/>
                <w:sz w:val="22"/>
                <w:szCs w:val="22"/>
              </w:rPr>
              <w:t>biologinio pramoninių nuotekų valymo dumblas, nenurodytas 19 08 11</w:t>
            </w:r>
          </w:p>
        </w:tc>
        <w:tc>
          <w:tcPr>
            <w:tcW w:w="2415" w:type="dxa"/>
            <w:tcBorders>
              <w:top w:val="single" w:sz="4" w:space="0" w:color="auto"/>
              <w:left w:val="single" w:sz="4" w:space="0" w:color="auto"/>
              <w:bottom w:val="single" w:sz="4" w:space="0" w:color="auto"/>
              <w:right w:val="single" w:sz="4" w:space="0" w:color="auto"/>
            </w:tcBorders>
          </w:tcPr>
          <w:p w14:paraId="02596D8F" w14:textId="7B0213D0" w:rsidR="00F44E3D" w:rsidRPr="009049CA" w:rsidRDefault="00F44E3D" w:rsidP="00F26F7A">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3BCCB555" w14:textId="77777777" w:rsidR="00F44E3D" w:rsidRDefault="00F44E3D" w:rsidP="00F26F7A">
            <w:pPr>
              <w:jc w:val="center"/>
              <w:rPr>
                <w:sz w:val="18"/>
                <w:lang w:eastAsia="lt-LT"/>
              </w:rPr>
            </w:pPr>
          </w:p>
        </w:tc>
      </w:tr>
      <w:tr w:rsidR="00F44E3D" w14:paraId="6E19636F"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7D3B68DA" w14:textId="4ED2A837" w:rsidR="00F44E3D" w:rsidRPr="009049CA" w:rsidRDefault="00F44E3D" w:rsidP="00250329">
            <w:pPr>
              <w:jc w:val="center"/>
              <w:rPr>
                <w:sz w:val="22"/>
                <w:szCs w:val="22"/>
              </w:rPr>
            </w:pPr>
            <w:r w:rsidRPr="009049CA">
              <w:rPr>
                <w:sz w:val="22"/>
                <w:szCs w:val="22"/>
              </w:rPr>
              <w:t xml:space="preserve">19 12 12 </w:t>
            </w:r>
          </w:p>
        </w:tc>
        <w:tc>
          <w:tcPr>
            <w:tcW w:w="3409" w:type="dxa"/>
            <w:tcBorders>
              <w:top w:val="single" w:sz="4" w:space="0" w:color="auto"/>
              <w:left w:val="single" w:sz="4" w:space="0" w:color="auto"/>
              <w:bottom w:val="single" w:sz="4" w:space="0" w:color="auto"/>
              <w:right w:val="single" w:sz="4" w:space="0" w:color="auto"/>
            </w:tcBorders>
          </w:tcPr>
          <w:p w14:paraId="6B326024" w14:textId="028C17A8" w:rsidR="00F44E3D" w:rsidRPr="009049CA" w:rsidRDefault="00F44E3D" w:rsidP="00250329">
            <w:pPr>
              <w:jc w:val="center"/>
              <w:rPr>
                <w:bCs/>
                <w:sz w:val="22"/>
                <w:szCs w:val="22"/>
              </w:rPr>
            </w:pPr>
            <w:r w:rsidRPr="009049CA">
              <w:rPr>
                <w:bCs/>
                <w:sz w:val="22"/>
                <w:szCs w:val="22"/>
              </w:rPr>
              <w:t>kitos mechaninio atliekų (įskaitant medžiagų mišinius) apdorojimo atliekos, nenurodytos 19 12 11</w:t>
            </w:r>
          </w:p>
        </w:tc>
        <w:tc>
          <w:tcPr>
            <w:tcW w:w="2841" w:type="dxa"/>
            <w:tcBorders>
              <w:top w:val="single" w:sz="4" w:space="0" w:color="auto"/>
              <w:left w:val="single" w:sz="4" w:space="0" w:color="auto"/>
              <w:bottom w:val="single" w:sz="4" w:space="0" w:color="auto"/>
              <w:right w:val="single" w:sz="4" w:space="0" w:color="auto"/>
            </w:tcBorders>
          </w:tcPr>
          <w:p w14:paraId="069F231E" w14:textId="53743B0E" w:rsidR="00F44E3D" w:rsidRPr="009049CA" w:rsidRDefault="00F44E3D" w:rsidP="00250329">
            <w:pPr>
              <w:jc w:val="center"/>
              <w:rPr>
                <w:bCs/>
                <w:sz w:val="22"/>
                <w:szCs w:val="22"/>
              </w:rPr>
            </w:pPr>
            <w:r w:rsidRPr="009049CA">
              <w:rPr>
                <w:bCs/>
                <w:sz w:val="22"/>
                <w:szCs w:val="22"/>
              </w:rPr>
              <w:t>kitos mechaninio atliekų (įskaitant medžiagų mišinius) apdorojimo atliekos, nenurodytos 19 12 11</w:t>
            </w:r>
          </w:p>
        </w:tc>
        <w:tc>
          <w:tcPr>
            <w:tcW w:w="2415" w:type="dxa"/>
            <w:tcBorders>
              <w:top w:val="single" w:sz="4" w:space="0" w:color="auto"/>
              <w:left w:val="single" w:sz="4" w:space="0" w:color="auto"/>
              <w:bottom w:val="single" w:sz="4" w:space="0" w:color="auto"/>
              <w:right w:val="single" w:sz="4" w:space="0" w:color="auto"/>
            </w:tcBorders>
          </w:tcPr>
          <w:p w14:paraId="2212E7E1" w14:textId="2D0A7CAE" w:rsidR="00F44E3D" w:rsidRPr="009049CA" w:rsidRDefault="00F44E3D" w:rsidP="00250329">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4A565C22" w14:textId="77777777" w:rsidR="00F44E3D" w:rsidRDefault="00F44E3D" w:rsidP="00250329">
            <w:pPr>
              <w:jc w:val="center"/>
              <w:rPr>
                <w:sz w:val="18"/>
                <w:lang w:eastAsia="lt-LT"/>
              </w:rPr>
            </w:pPr>
          </w:p>
        </w:tc>
      </w:tr>
      <w:tr w:rsidR="00F44E3D" w14:paraId="1B942ED8"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259F0C7D" w14:textId="065DDB9B" w:rsidR="00F44E3D" w:rsidRPr="009049CA" w:rsidRDefault="00F44E3D" w:rsidP="00250329">
            <w:pPr>
              <w:jc w:val="center"/>
              <w:rPr>
                <w:sz w:val="22"/>
                <w:szCs w:val="22"/>
              </w:rPr>
            </w:pPr>
            <w:r w:rsidRPr="009049CA">
              <w:rPr>
                <w:sz w:val="22"/>
                <w:szCs w:val="22"/>
                <w:lang w:bidi="ks-Deva"/>
              </w:rPr>
              <w:t>20 01 25</w:t>
            </w:r>
          </w:p>
        </w:tc>
        <w:tc>
          <w:tcPr>
            <w:tcW w:w="3409" w:type="dxa"/>
            <w:tcBorders>
              <w:top w:val="single" w:sz="4" w:space="0" w:color="auto"/>
              <w:left w:val="single" w:sz="4" w:space="0" w:color="auto"/>
              <w:bottom w:val="single" w:sz="4" w:space="0" w:color="auto"/>
              <w:right w:val="single" w:sz="4" w:space="0" w:color="auto"/>
            </w:tcBorders>
          </w:tcPr>
          <w:p w14:paraId="61AECEB5" w14:textId="59BE8C38" w:rsidR="00F44E3D" w:rsidRPr="009049CA" w:rsidRDefault="00F44E3D" w:rsidP="00250329">
            <w:pPr>
              <w:jc w:val="center"/>
              <w:rPr>
                <w:bCs/>
                <w:sz w:val="22"/>
                <w:szCs w:val="22"/>
              </w:rPr>
            </w:pPr>
            <w:r w:rsidRPr="009049CA">
              <w:rPr>
                <w:sz w:val="22"/>
                <w:szCs w:val="22"/>
                <w:lang w:bidi="ks-Deva"/>
              </w:rPr>
              <w:t>maistinis aliejus ir riebalai</w:t>
            </w:r>
          </w:p>
        </w:tc>
        <w:tc>
          <w:tcPr>
            <w:tcW w:w="2841" w:type="dxa"/>
            <w:tcBorders>
              <w:top w:val="single" w:sz="4" w:space="0" w:color="auto"/>
              <w:left w:val="single" w:sz="4" w:space="0" w:color="auto"/>
              <w:bottom w:val="single" w:sz="4" w:space="0" w:color="auto"/>
              <w:right w:val="single" w:sz="4" w:space="0" w:color="auto"/>
            </w:tcBorders>
          </w:tcPr>
          <w:p w14:paraId="0A3CD18B" w14:textId="7E16220C" w:rsidR="00F44E3D" w:rsidRPr="009049CA" w:rsidRDefault="00F44E3D" w:rsidP="00250329">
            <w:pPr>
              <w:jc w:val="center"/>
              <w:rPr>
                <w:bCs/>
                <w:sz w:val="22"/>
                <w:szCs w:val="22"/>
              </w:rPr>
            </w:pPr>
            <w:r w:rsidRPr="009049CA">
              <w:rPr>
                <w:sz w:val="22"/>
                <w:szCs w:val="22"/>
                <w:lang w:bidi="ks-Deva"/>
              </w:rPr>
              <w:t>maistinis aliejus ir riebalai</w:t>
            </w:r>
          </w:p>
        </w:tc>
        <w:tc>
          <w:tcPr>
            <w:tcW w:w="2415" w:type="dxa"/>
            <w:tcBorders>
              <w:top w:val="single" w:sz="4" w:space="0" w:color="auto"/>
              <w:left w:val="single" w:sz="4" w:space="0" w:color="auto"/>
              <w:bottom w:val="single" w:sz="4" w:space="0" w:color="auto"/>
              <w:right w:val="single" w:sz="4" w:space="0" w:color="auto"/>
            </w:tcBorders>
          </w:tcPr>
          <w:p w14:paraId="5A3F8887" w14:textId="3225212B" w:rsidR="00F44E3D" w:rsidRPr="009049CA" w:rsidRDefault="00F44E3D" w:rsidP="00250329">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52658460" w14:textId="77777777" w:rsidR="00F44E3D" w:rsidRDefault="00F44E3D" w:rsidP="00250329">
            <w:pPr>
              <w:jc w:val="center"/>
              <w:rPr>
                <w:sz w:val="18"/>
                <w:lang w:eastAsia="lt-LT"/>
              </w:rPr>
            </w:pPr>
          </w:p>
        </w:tc>
      </w:tr>
      <w:tr w:rsidR="00F44E3D" w14:paraId="7012D1DE" w14:textId="77777777" w:rsidTr="00732361">
        <w:trPr>
          <w:cantSplit/>
          <w:trHeight w:val="243"/>
        </w:trPr>
        <w:tc>
          <w:tcPr>
            <w:tcW w:w="1955" w:type="dxa"/>
            <w:tcBorders>
              <w:top w:val="single" w:sz="4" w:space="0" w:color="auto"/>
              <w:left w:val="single" w:sz="4" w:space="0" w:color="auto"/>
              <w:bottom w:val="single" w:sz="4" w:space="0" w:color="auto"/>
              <w:right w:val="single" w:sz="4" w:space="0" w:color="auto"/>
            </w:tcBorders>
          </w:tcPr>
          <w:p w14:paraId="62ECB641" w14:textId="55763D5F" w:rsidR="00F44E3D" w:rsidRPr="009049CA" w:rsidRDefault="00F44E3D" w:rsidP="00250329">
            <w:pPr>
              <w:jc w:val="center"/>
              <w:rPr>
                <w:sz w:val="22"/>
                <w:szCs w:val="22"/>
              </w:rPr>
            </w:pPr>
            <w:r w:rsidRPr="009049CA">
              <w:rPr>
                <w:sz w:val="22"/>
                <w:szCs w:val="22"/>
                <w:lang w:bidi="ks-Deva"/>
              </w:rPr>
              <w:lastRenderedPageBreak/>
              <w:t>20 02 01</w:t>
            </w:r>
          </w:p>
        </w:tc>
        <w:tc>
          <w:tcPr>
            <w:tcW w:w="3409" w:type="dxa"/>
            <w:tcBorders>
              <w:top w:val="single" w:sz="4" w:space="0" w:color="auto"/>
              <w:left w:val="single" w:sz="4" w:space="0" w:color="auto"/>
              <w:bottom w:val="single" w:sz="4" w:space="0" w:color="auto"/>
              <w:right w:val="single" w:sz="4" w:space="0" w:color="auto"/>
            </w:tcBorders>
          </w:tcPr>
          <w:p w14:paraId="2E18C257" w14:textId="341D3BAE" w:rsidR="00F44E3D" w:rsidRPr="009049CA" w:rsidRDefault="00F44E3D" w:rsidP="00250329">
            <w:pPr>
              <w:jc w:val="center"/>
              <w:rPr>
                <w:bCs/>
                <w:sz w:val="22"/>
                <w:szCs w:val="22"/>
              </w:rPr>
            </w:pPr>
            <w:r w:rsidRPr="009049CA">
              <w:rPr>
                <w:sz w:val="22"/>
                <w:szCs w:val="22"/>
                <w:lang w:bidi="ks-Deva"/>
              </w:rPr>
              <w:t>biologiškai suyrančios atliekos</w:t>
            </w:r>
          </w:p>
        </w:tc>
        <w:tc>
          <w:tcPr>
            <w:tcW w:w="2841" w:type="dxa"/>
            <w:tcBorders>
              <w:top w:val="single" w:sz="4" w:space="0" w:color="auto"/>
              <w:left w:val="single" w:sz="4" w:space="0" w:color="auto"/>
              <w:bottom w:val="single" w:sz="4" w:space="0" w:color="auto"/>
              <w:right w:val="single" w:sz="4" w:space="0" w:color="auto"/>
            </w:tcBorders>
          </w:tcPr>
          <w:p w14:paraId="06E45E92" w14:textId="608757B4" w:rsidR="00F44E3D" w:rsidRPr="009049CA" w:rsidRDefault="00F44E3D" w:rsidP="00250329">
            <w:pPr>
              <w:jc w:val="center"/>
              <w:rPr>
                <w:bCs/>
                <w:sz w:val="22"/>
                <w:szCs w:val="22"/>
              </w:rPr>
            </w:pPr>
            <w:r w:rsidRPr="009049CA">
              <w:rPr>
                <w:sz w:val="22"/>
                <w:szCs w:val="22"/>
              </w:rPr>
              <w:t>žolė, gėlės, daržovės, vaisiai ir kt.</w:t>
            </w:r>
          </w:p>
        </w:tc>
        <w:tc>
          <w:tcPr>
            <w:tcW w:w="2415" w:type="dxa"/>
            <w:tcBorders>
              <w:top w:val="single" w:sz="4" w:space="0" w:color="auto"/>
              <w:left w:val="single" w:sz="4" w:space="0" w:color="auto"/>
              <w:bottom w:val="single" w:sz="4" w:space="0" w:color="auto"/>
              <w:right w:val="single" w:sz="4" w:space="0" w:color="auto"/>
            </w:tcBorders>
          </w:tcPr>
          <w:p w14:paraId="020CCE26" w14:textId="433C77E5" w:rsidR="00F44E3D" w:rsidRPr="009049CA" w:rsidRDefault="00F44E3D" w:rsidP="00250329">
            <w:pPr>
              <w:jc w:val="center"/>
              <w:rPr>
                <w:sz w:val="22"/>
                <w:szCs w:val="22"/>
              </w:rPr>
            </w:pPr>
            <w:r w:rsidRPr="009049CA">
              <w:rPr>
                <w:sz w:val="22"/>
                <w:szCs w:val="22"/>
              </w:rPr>
              <w:t>nepavojingosios</w:t>
            </w:r>
          </w:p>
        </w:tc>
        <w:tc>
          <w:tcPr>
            <w:tcW w:w="2688" w:type="dxa"/>
            <w:vMerge/>
            <w:tcBorders>
              <w:left w:val="single" w:sz="4" w:space="0" w:color="auto"/>
              <w:bottom w:val="single" w:sz="4" w:space="0" w:color="auto"/>
              <w:right w:val="single" w:sz="4" w:space="0" w:color="auto"/>
            </w:tcBorders>
            <w:vAlign w:val="center"/>
          </w:tcPr>
          <w:p w14:paraId="404D49BE" w14:textId="77777777" w:rsidR="00F44E3D" w:rsidRDefault="00F44E3D" w:rsidP="00250329">
            <w:pPr>
              <w:jc w:val="center"/>
              <w:rPr>
                <w:sz w:val="18"/>
                <w:lang w:eastAsia="lt-LT"/>
              </w:rPr>
            </w:pPr>
          </w:p>
        </w:tc>
      </w:tr>
      <w:tr w:rsidR="005B0271" w14:paraId="3197C8BD" w14:textId="77777777" w:rsidTr="00436686">
        <w:trPr>
          <w:cantSplit/>
          <w:trHeight w:val="243"/>
        </w:trPr>
        <w:tc>
          <w:tcPr>
            <w:tcW w:w="1955" w:type="dxa"/>
            <w:tcBorders>
              <w:top w:val="single" w:sz="4" w:space="0" w:color="auto"/>
              <w:left w:val="single" w:sz="4" w:space="0" w:color="auto"/>
              <w:bottom w:val="single" w:sz="4" w:space="0" w:color="auto"/>
              <w:right w:val="single" w:sz="4" w:space="0" w:color="auto"/>
            </w:tcBorders>
          </w:tcPr>
          <w:p w14:paraId="11A5B41F" w14:textId="01D06E6D" w:rsidR="005B0271" w:rsidRPr="009049CA" w:rsidRDefault="005B0271" w:rsidP="00250329">
            <w:pPr>
              <w:jc w:val="center"/>
              <w:rPr>
                <w:sz w:val="22"/>
                <w:szCs w:val="22"/>
              </w:rPr>
            </w:pPr>
            <w:r w:rsidRPr="009049CA">
              <w:rPr>
                <w:sz w:val="22"/>
                <w:szCs w:val="22"/>
              </w:rPr>
              <w:t>02 02 03</w:t>
            </w:r>
          </w:p>
        </w:tc>
        <w:tc>
          <w:tcPr>
            <w:tcW w:w="3409" w:type="dxa"/>
            <w:tcBorders>
              <w:top w:val="single" w:sz="4" w:space="0" w:color="auto"/>
              <w:left w:val="single" w:sz="4" w:space="0" w:color="auto"/>
              <w:bottom w:val="single" w:sz="4" w:space="0" w:color="auto"/>
              <w:right w:val="single" w:sz="4" w:space="0" w:color="auto"/>
            </w:tcBorders>
          </w:tcPr>
          <w:p w14:paraId="1CFBBE04" w14:textId="34290418" w:rsidR="005B0271" w:rsidRPr="009049CA" w:rsidRDefault="005B0271" w:rsidP="00250329">
            <w:pPr>
              <w:jc w:val="center"/>
              <w:rPr>
                <w:bCs/>
                <w:sz w:val="22"/>
                <w:szCs w:val="22"/>
              </w:rPr>
            </w:pPr>
            <w:r w:rsidRPr="009049CA">
              <w:rPr>
                <w:bCs/>
                <w:sz w:val="22"/>
                <w:szCs w:val="22"/>
              </w:rPr>
              <w:t xml:space="preserve">medžiagos, netinkamos vartoti ar perdirbti </w:t>
            </w:r>
          </w:p>
        </w:tc>
        <w:tc>
          <w:tcPr>
            <w:tcW w:w="2841" w:type="dxa"/>
            <w:tcBorders>
              <w:top w:val="single" w:sz="4" w:space="0" w:color="auto"/>
              <w:left w:val="single" w:sz="4" w:space="0" w:color="auto"/>
              <w:bottom w:val="single" w:sz="4" w:space="0" w:color="auto"/>
              <w:right w:val="single" w:sz="4" w:space="0" w:color="auto"/>
            </w:tcBorders>
          </w:tcPr>
          <w:p w14:paraId="00B54E23" w14:textId="248EE4EA" w:rsidR="005B0271" w:rsidRPr="009049CA" w:rsidRDefault="005B0271" w:rsidP="00250329">
            <w:pPr>
              <w:jc w:val="center"/>
              <w:rPr>
                <w:bCs/>
                <w:sz w:val="22"/>
                <w:szCs w:val="22"/>
              </w:rPr>
            </w:pPr>
            <w:r w:rsidRPr="009049CA">
              <w:rPr>
                <w:bCs/>
                <w:sz w:val="22"/>
                <w:szCs w:val="22"/>
              </w:rPr>
              <w:t>pasterilizuoti žuvies riebalai ir kt.</w:t>
            </w:r>
          </w:p>
        </w:tc>
        <w:tc>
          <w:tcPr>
            <w:tcW w:w="2415" w:type="dxa"/>
            <w:tcBorders>
              <w:top w:val="single" w:sz="4" w:space="0" w:color="auto"/>
              <w:left w:val="single" w:sz="4" w:space="0" w:color="auto"/>
              <w:bottom w:val="single" w:sz="4" w:space="0" w:color="auto"/>
              <w:right w:val="single" w:sz="4" w:space="0" w:color="auto"/>
            </w:tcBorders>
          </w:tcPr>
          <w:p w14:paraId="46834E69" w14:textId="18F0A779" w:rsidR="005B0271" w:rsidRPr="009049CA" w:rsidRDefault="005B0271" w:rsidP="00250329">
            <w:pPr>
              <w:jc w:val="center"/>
              <w:rPr>
                <w:sz w:val="22"/>
                <w:szCs w:val="22"/>
              </w:rPr>
            </w:pPr>
            <w:r w:rsidRPr="009049CA">
              <w:rPr>
                <w:sz w:val="22"/>
                <w:szCs w:val="22"/>
              </w:rPr>
              <w:t>nepavojingosios</w:t>
            </w:r>
          </w:p>
        </w:tc>
        <w:tc>
          <w:tcPr>
            <w:tcW w:w="2688" w:type="dxa"/>
            <w:vMerge w:val="restart"/>
            <w:tcBorders>
              <w:top w:val="single" w:sz="4" w:space="0" w:color="auto"/>
              <w:left w:val="single" w:sz="4" w:space="0" w:color="auto"/>
              <w:right w:val="single" w:sz="4" w:space="0" w:color="auto"/>
            </w:tcBorders>
            <w:vAlign w:val="center"/>
          </w:tcPr>
          <w:p w14:paraId="3663E6BE" w14:textId="1368B964" w:rsidR="005B0271" w:rsidRPr="00DF1E96" w:rsidRDefault="00DF1E96" w:rsidP="00250329">
            <w:pPr>
              <w:jc w:val="center"/>
              <w:rPr>
                <w:sz w:val="22"/>
                <w:szCs w:val="22"/>
                <w:lang w:eastAsia="lt-LT"/>
              </w:rPr>
            </w:pPr>
            <w:r w:rsidRPr="00DF1E96">
              <w:rPr>
                <w:sz w:val="22"/>
                <w:szCs w:val="22"/>
                <w:lang w:eastAsia="lt-LT"/>
              </w:rPr>
              <w:t>30,0</w:t>
            </w:r>
          </w:p>
        </w:tc>
      </w:tr>
      <w:tr w:rsidR="005B0271" w14:paraId="5DAC5E8F" w14:textId="77777777" w:rsidTr="00436686">
        <w:trPr>
          <w:cantSplit/>
          <w:trHeight w:val="243"/>
        </w:trPr>
        <w:tc>
          <w:tcPr>
            <w:tcW w:w="1955" w:type="dxa"/>
            <w:tcBorders>
              <w:top w:val="single" w:sz="4" w:space="0" w:color="auto"/>
              <w:left w:val="single" w:sz="4" w:space="0" w:color="auto"/>
              <w:bottom w:val="single" w:sz="4" w:space="0" w:color="auto"/>
              <w:right w:val="single" w:sz="4" w:space="0" w:color="auto"/>
            </w:tcBorders>
          </w:tcPr>
          <w:p w14:paraId="0912F319" w14:textId="635584DA" w:rsidR="005B0271" w:rsidRPr="009049CA" w:rsidRDefault="005B0271" w:rsidP="00250329">
            <w:pPr>
              <w:jc w:val="center"/>
              <w:rPr>
                <w:sz w:val="22"/>
                <w:szCs w:val="22"/>
              </w:rPr>
            </w:pPr>
            <w:r w:rsidRPr="009049CA">
              <w:rPr>
                <w:sz w:val="22"/>
                <w:szCs w:val="22"/>
              </w:rPr>
              <w:t>02 03 04</w:t>
            </w:r>
          </w:p>
        </w:tc>
        <w:tc>
          <w:tcPr>
            <w:tcW w:w="3409" w:type="dxa"/>
            <w:tcBorders>
              <w:top w:val="single" w:sz="4" w:space="0" w:color="auto"/>
              <w:left w:val="single" w:sz="4" w:space="0" w:color="auto"/>
              <w:bottom w:val="single" w:sz="4" w:space="0" w:color="auto"/>
              <w:right w:val="single" w:sz="4" w:space="0" w:color="auto"/>
            </w:tcBorders>
          </w:tcPr>
          <w:p w14:paraId="3704C998" w14:textId="62D68C5D" w:rsidR="005B0271" w:rsidRPr="009049CA" w:rsidRDefault="005B0271" w:rsidP="00250329">
            <w:pPr>
              <w:jc w:val="center"/>
              <w:rPr>
                <w:bCs/>
                <w:sz w:val="22"/>
                <w:szCs w:val="22"/>
              </w:rPr>
            </w:pPr>
            <w:r w:rsidRPr="009049CA">
              <w:rPr>
                <w:sz w:val="22"/>
                <w:szCs w:val="22"/>
              </w:rPr>
              <w:t>medžiagos, netinkamos vartoti ar perdirbti</w:t>
            </w:r>
          </w:p>
        </w:tc>
        <w:tc>
          <w:tcPr>
            <w:tcW w:w="2841" w:type="dxa"/>
            <w:tcBorders>
              <w:top w:val="single" w:sz="4" w:space="0" w:color="auto"/>
              <w:left w:val="single" w:sz="4" w:space="0" w:color="auto"/>
              <w:bottom w:val="single" w:sz="4" w:space="0" w:color="auto"/>
              <w:right w:val="single" w:sz="4" w:space="0" w:color="auto"/>
            </w:tcBorders>
          </w:tcPr>
          <w:p w14:paraId="4DB698F2" w14:textId="5BD3BE93" w:rsidR="005B0271" w:rsidRPr="009049CA" w:rsidRDefault="005B0271" w:rsidP="00250329">
            <w:pPr>
              <w:jc w:val="center"/>
              <w:rPr>
                <w:bCs/>
                <w:sz w:val="22"/>
                <w:szCs w:val="22"/>
              </w:rPr>
            </w:pPr>
            <w:r w:rsidRPr="009049CA">
              <w:rPr>
                <w:sz w:val="22"/>
                <w:szCs w:val="22"/>
              </w:rPr>
              <w:t>pagedusios, sušalusios, pažeistos transportavimo metu daržovės ir vaisiai, lupenos ir tarkiai ir pan.</w:t>
            </w:r>
          </w:p>
        </w:tc>
        <w:tc>
          <w:tcPr>
            <w:tcW w:w="2415" w:type="dxa"/>
            <w:tcBorders>
              <w:top w:val="single" w:sz="4" w:space="0" w:color="auto"/>
              <w:left w:val="single" w:sz="4" w:space="0" w:color="auto"/>
              <w:bottom w:val="single" w:sz="4" w:space="0" w:color="auto"/>
              <w:right w:val="single" w:sz="4" w:space="0" w:color="auto"/>
            </w:tcBorders>
          </w:tcPr>
          <w:p w14:paraId="711655C0" w14:textId="6542F1BB" w:rsidR="005B0271" w:rsidRPr="009049CA" w:rsidRDefault="005B0271" w:rsidP="00250329">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00E49ECA" w14:textId="77777777" w:rsidR="005B0271" w:rsidRPr="00DF1E96" w:rsidRDefault="005B0271" w:rsidP="00250329">
            <w:pPr>
              <w:jc w:val="center"/>
              <w:rPr>
                <w:sz w:val="22"/>
                <w:szCs w:val="22"/>
                <w:lang w:eastAsia="lt-LT"/>
              </w:rPr>
            </w:pPr>
          </w:p>
        </w:tc>
      </w:tr>
      <w:tr w:rsidR="005B0271" w14:paraId="79C19617" w14:textId="77777777" w:rsidTr="00436686">
        <w:trPr>
          <w:cantSplit/>
          <w:trHeight w:val="243"/>
        </w:trPr>
        <w:tc>
          <w:tcPr>
            <w:tcW w:w="1955" w:type="dxa"/>
            <w:tcBorders>
              <w:top w:val="single" w:sz="4" w:space="0" w:color="auto"/>
              <w:left w:val="single" w:sz="4" w:space="0" w:color="auto"/>
              <w:bottom w:val="single" w:sz="4" w:space="0" w:color="auto"/>
              <w:right w:val="single" w:sz="4" w:space="0" w:color="auto"/>
            </w:tcBorders>
          </w:tcPr>
          <w:p w14:paraId="6F1B2C75" w14:textId="54407517" w:rsidR="005B0271" w:rsidRPr="009049CA" w:rsidRDefault="005B0271" w:rsidP="00250329">
            <w:pPr>
              <w:jc w:val="center"/>
              <w:rPr>
                <w:sz w:val="22"/>
                <w:szCs w:val="22"/>
              </w:rPr>
            </w:pPr>
            <w:r w:rsidRPr="009049CA">
              <w:rPr>
                <w:sz w:val="22"/>
                <w:szCs w:val="22"/>
              </w:rPr>
              <w:t>02 05 01</w:t>
            </w:r>
          </w:p>
        </w:tc>
        <w:tc>
          <w:tcPr>
            <w:tcW w:w="3409" w:type="dxa"/>
            <w:tcBorders>
              <w:top w:val="single" w:sz="4" w:space="0" w:color="auto"/>
              <w:left w:val="single" w:sz="4" w:space="0" w:color="auto"/>
              <w:bottom w:val="single" w:sz="4" w:space="0" w:color="auto"/>
              <w:right w:val="single" w:sz="4" w:space="0" w:color="auto"/>
            </w:tcBorders>
          </w:tcPr>
          <w:p w14:paraId="008572A7" w14:textId="47D8CB3F" w:rsidR="005B0271" w:rsidRPr="009049CA" w:rsidRDefault="005B0271" w:rsidP="00250329">
            <w:pPr>
              <w:jc w:val="center"/>
              <w:rPr>
                <w:bCs/>
                <w:sz w:val="22"/>
                <w:szCs w:val="22"/>
              </w:rPr>
            </w:pPr>
            <w:r w:rsidRPr="009049CA">
              <w:rPr>
                <w:sz w:val="22"/>
                <w:szCs w:val="22"/>
              </w:rPr>
              <w:t>medžiagos, netinkamos vartoti ar perdirbti</w:t>
            </w:r>
          </w:p>
        </w:tc>
        <w:tc>
          <w:tcPr>
            <w:tcW w:w="2841" w:type="dxa"/>
            <w:tcBorders>
              <w:top w:val="single" w:sz="4" w:space="0" w:color="auto"/>
              <w:left w:val="single" w:sz="4" w:space="0" w:color="auto"/>
              <w:bottom w:val="single" w:sz="4" w:space="0" w:color="auto"/>
              <w:right w:val="single" w:sz="4" w:space="0" w:color="auto"/>
            </w:tcBorders>
          </w:tcPr>
          <w:p w14:paraId="1A8C24BF" w14:textId="62FA0C32" w:rsidR="005B0271" w:rsidRPr="009049CA" w:rsidRDefault="005B0271" w:rsidP="00250329">
            <w:pPr>
              <w:jc w:val="center"/>
              <w:rPr>
                <w:bCs/>
                <w:sz w:val="22"/>
                <w:szCs w:val="22"/>
              </w:rPr>
            </w:pPr>
            <w:r w:rsidRPr="009049CA">
              <w:rPr>
                <w:sz w:val="22"/>
                <w:szCs w:val="22"/>
              </w:rPr>
              <w:t>pieno pramonės atliekos, susidariusios po pieno produktų (varškės, jogurto, sūrio) gamybos</w:t>
            </w:r>
          </w:p>
        </w:tc>
        <w:tc>
          <w:tcPr>
            <w:tcW w:w="2415" w:type="dxa"/>
            <w:tcBorders>
              <w:top w:val="single" w:sz="4" w:space="0" w:color="auto"/>
              <w:left w:val="single" w:sz="4" w:space="0" w:color="auto"/>
              <w:bottom w:val="single" w:sz="4" w:space="0" w:color="auto"/>
              <w:right w:val="single" w:sz="4" w:space="0" w:color="auto"/>
            </w:tcBorders>
          </w:tcPr>
          <w:p w14:paraId="0D6A7015" w14:textId="2DB2D1FA" w:rsidR="005B0271" w:rsidRPr="009049CA" w:rsidRDefault="005B0271" w:rsidP="00250329">
            <w:pPr>
              <w:jc w:val="center"/>
              <w:rPr>
                <w:sz w:val="22"/>
                <w:szCs w:val="22"/>
              </w:rPr>
            </w:pPr>
            <w:r w:rsidRPr="009049CA">
              <w:rPr>
                <w:sz w:val="22"/>
                <w:szCs w:val="22"/>
              </w:rPr>
              <w:t>nepavojingosios</w:t>
            </w:r>
          </w:p>
        </w:tc>
        <w:tc>
          <w:tcPr>
            <w:tcW w:w="2688" w:type="dxa"/>
            <w:vMerge/>
            <w:tcBorders>
              <w:left w:val="single" w:sz="4" w:space="0" w:color="auto"/>
              <w:right w:val="single" w:sz="4" w:space="0" w:color="auto"/>
            </w:tcBorders>
            <w:vAlign w:val="center"/>
          </w:tcPr>
          <w:p w14:paraId="475A998D" w14:textId="77777777" w:rsidR="005B0271" w:rsidRPr="00DF1E96" w:rsidRDefault="005B0271" w:rsidP="00250329">
            <w:pPr>
              <w:jc w:val="center"/>
              <w:rPr>
                <w:sz w:val="22"/>
                <w:szCs w:val="22"/>
                <w:lang w:eastAsia="lt-LT"/>
              </w:rPr>
            </w:pPr>
          </w:p>
        </w:tc>
      </w:tr>
      <w:tr w:rsidR="005B0271" w14:paraId="46B86B8F" w14:textId="77777777" w:rsidTr="00436686">
        <w:trPr>
          <w:cantSplit/>
          <w:trHeight w:val="243"/>
        </w:trPr>
        <w:tc>
          <w:tcPr>
            <w:tcW w:w="1955" w:type="dxa"/>
            <w:tcBorders>
              <w:top w:val="single" w:sz="4" w:space="0" w:color="auto"/>
              <w:left w:val="single" w:sz="4" w:space="0" w:color="auto"/>
              <w:bottom w:val="single" w:sz="4" w:space="0" w:color="auto"/>
              <w:right w:val="single" w:sz="4" w:space="0" w:color="auto"/>
            </w:tcBorders>
          </w:tcPr>
          <w:p w14:paraId="7CED44A8" w14:textId="1C615EBF" w:rsidR="005B0271" w:rsidRPr="009049CA" w:rsidRDefault="005B0271" w:rsidP="00DF6175">
            <w:pPr>
              <w:jc w:val="center"/>
              <w:rPr>
                <w:sz w:val="22"/>
                <w:szCs w:val="22"/>
              </w:rPr>
            </w:pPr>
            <w:r w:rsidRPr="009049CA">
              <w:rPr>
                <w:sz w:val="22"/>
                <w:szCs w:val="22"/>
              </w:rPr>
              <w:t>20 01 08</w:t>
            </w:r>
          </w:p>
        </w:tc>
        <w:tc>
          <w:tcPr>
            <w:tcW w:w="3409" w:type="dxa"/>
            <w:tcBorders>
              <w:top w:val="single" w:sz="4" w:space="0" w:color="auto"/>
              <w:left w:val="single" w:sz="4" w:space="0" w:color="auto"/>
              <w:bottom w:val="single" w:sz="4" w:space="0" w:color="auto"/>
              <w:right w:val="single" w:sz="4" w:space="0" w:color="auto"/>
            </w:tcBorders>
          </w:tcPr>
          <w:p w14:paraId="356FD8D8" w14:textId="5E7C9855" w:rsidR="005B0271" w:rsidRPr="009049CA" w:rsidRDefault="005B0271" w:rsidP="00DF6175">
            <w:pPr>
              <w:jc w:val="center"/>
              <w:rPr>
                <w:bCs/>
                <w:sz w:val="22"/>
                <w:szCs w:val="22"/>
              </w:rPr>
            </w:pPr>
            <w:r w:rsidRPr="009049CA">
              <w:rPr>
                <w:bCs/>
                <w:sz w:val="22"/>
                <w:szCs w:val="22"/>
              </w:rPr>
              <w:t>biologiškai skaidžios virtuvių ir valgyklų atliekos</w:t>
            </w:r>
          </w:p>
        </w:tc>
        <w:tc>
          <w:tcPr>
            <w:tcW w:w="2841" w:type="dxa"/>
            <w:tcBorders>
              <w:top w:val="single" w:sz="4" w:space="0" w:color="auto"/>
              <w:left w:val="single" w:sz="4" w:space="0" w:color="auto"/>
              <w:bottom w:val="single" w:sz="4" w:space="0" w:color="auto"/>
              <w:right w:val="single" w:sz="4" w:space="0" w:color="auto"/>
            </w:tcBorders>
          </w:tcPr>
          <w:p w14:paraId="1EDE9B08" w14:textId="6CECD1A3" w:rsidR="005B0271" w:rsidRPr="009049CA" w:rsidRDefault="005B0271" w:rsidP="00DF6175">
            <w:pPr>
              <w:jc w:val="center"/>
              <w:rPr>
                <w:bCs/>
                <w:sz w:val="22"/>
                <w:szCs w:val="22"/>
              </w:rPr>
            </w:pPr>
            <w:r w:rsidRPr="009049CA">
              <w:rPr>
                <w:bCs/>
                <w:sz w:val="22"/>
                <w:szCs w:val="22"/>
              </w:rPr>
              <w:t>daržovių ir vaisių atliekos iš valgyklų ir kt. maisto ruošimo įmonių ir kt.</w:t>
            </w:r>
          </w:p>
        </w:tc>
        <w:tc>
          <w:tcPr>
            <w:tcW w:w="2415" w:type="dxa"/>
            <w:tcBorders>
              <w:top w:val="single" w:sz="4" w:space="0" w:color="auto"/>
              <w:left w:val="single" w:sz="4" w:space="0" w:color="auto"/>
              <w:bottom w:val="single" w:sz="4" w:space="0" w:color="auto"/>
              <w:right w:val="single" w:sz="4" w:space="0" w:color="auto"/>
            </w:tcBorders>
          </w:tcPr>
          <w:p w14:paraId="5CEE3D19" w14:textId="54335579" w:rsidR="005B0271" w:rsidRPr="009049CA" w:rsidRDefault="005B0271" w:rsidP="00DF6175">
            <w:pPr>
              <w:jc w:val="center"/>
              <w:rPr>
                <w:sz w:val="22"/>
                <w:szCs w:val="22"/>
              </w:rPr>
            </w:pPr>
            <w:r w:rsidRPr="009049CA">
              <w:rPr>
                <w:sz w:val="22"/>
                <w:szCs w:val="22"/>
              </w:rPr>
              <w:t>nepavojingosios</w:t>
            </w:r>
          </w:p>
        </w:tc>
        <w:tc>
          <w:tcPr>
            <w:tcW w:w="2688" w:type="dxa"/>
            <w:vMerge/>
            <w:tcBorders>
              <w:left w:val="single" w:sz="4" w:space="0" w:color="auto"/>
              <w:bottom w:val="single" w:sz="4" w:space="0" w:color="auto"/>
              <w:right w:val="single" w:sz="4" w:space="0" w:color="auto"/>
            </w:tcBorders>
            <w:vAlign w:val="center"/>
          </w:tcPr>
          <w:p w14:paraId="3AAAD4F4" w14:textId="77777777" w:rsidR="005B0271" w:rsidRPr="00DF1E96" w:rsidRDefault="005B0271" w:rsidP="00DF6175">
            <w:pPr>
              <w:jc w:val="center"/>
              <w:rPr>
                <w:sz w:val="22"/>
                <w:szCs w:val="22"/>
                <w:lang w:eastAsia="lt-LT"/>
              </w:rPr>
            </w:pPr>
          </w:p>
        </w:tc>
      </w:tr>
      <w:tr w:rsidR="00DF1E96" w14:paraId="2BABF1F0" w14:textId="77777777" w:rsidTr="002E2B74">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7D1E14D0" w14:textId="5062D527" w:rsidR="00DF1E96" w:rsidRPr="009049CA" w:rsidRDefault="00DF1E96" w:rsidP="00DF6175">
            <w:pPr>
              <w:jc w:val="center"/>
              <w:rPr>
                <w:sz w:val="22"/>
                <w:szCs w:val="22"/>
              </w:rPr>
            </w:pPr>
            <w:r w:rsidRPr="009049CA">
              <w:rPr>
                <w:sz w:val="22"/>
                <w:szCs w:val="22"/>
              </w:rPr>
              <w:t>15 01 01</w:t>
            </w:r>
          </w:p>
        </w:tc>
        <w:tc>
          <w:tcPr>
            <w:tcW w:w="3409" w:type="dxa"/>
            <w:tcBorders>
              <w:top w:val="single" w:sz="4" w:space="0" w:color="auto"/>
              <w:left w:val="single" w:sz="4" w:space="0" w:color="auto"/>
              <w:bottom w:val="single" w:sz="4" w:space="0" w:color="auto"/>
              <w:right w:val="single" w:sz="4" w:space="0" w:color="auto"/>
            </w:tcBorders>
            <w:vAlign w:val="center"/>
          </w:tcPr>
          <w:p w14:paraId="06117397" w14:textId="7A981CF8" w:rsidR="00DF1E96" w:rsidRPr="009049CA" w:rsidRDefault="00DF1E96" w:rsidP="00DF6175">
            <w:pPr>
              <w:jc w:val="center"/>
              <w:rPr>
                <w:bCs/>
                <w:sz w:val="22"/>
                <w:szCs w:val="22"/>
              </w:rPr>
            </w:pPr>
            <w:r>
              <w:rPr>
                <w:sz w:val="22"/>
                <w:szCs w:val="22"/>
              </w:rPr>
              <w:t>P</w:t>
            </w:r>
            <w:r w:rsidRPr="009049CA">
              <w:rPr>
                <w:sz w:val="22"/>
                <w:szCs w:val="22"/>
              </w:rPr>
              <w:t>opieriaus ir kartono pakuotės</w:t>
            </w:r>
          </w:p>
        </w:tc>
        <w:tc>
          <w:tcPr>
            <w:tcW w:w="2841" w:type="dxa"/>
            <w:tcBorders>
              <w:top w:val="single" w:sz="4" w:space="0" w:color="auto"/>
              <w:left w:val="single" w:sz="4" w:space="0" w:color="auto"/>
              <w:bottom w:val="single" w:sz="4" w:space="0" w:color="auto"/>
              <w:right w:val="single" w:sz="4" w:space="0" w:color="auto"/>
            </w:tcBorders>
            <w:vAlign w:val="center"/>
          </w:tcPr>
          <w:p w14:paraId="668C1D6D" w14:textId="389C5433" w:rsidR="00DF1E96" w:rsidRPr="009049CA" w:rsidRDefault="00DF1E96" w:rsidP="00DF6175">
            <w:pPr>
              <w:jc w:val="center"/>
              <w:rPr>
                <w:bCs/>
                <w:sz w:val="22"/>
                <w:szCs w:val="22"/>
              </w:rPr>
            </w:pPr>
            <w:r>
              <w:rPr>
                <w:sz w:val="22"/>
                <w:szCs w:val="22"/>
              </w:rPr>
              <w:t>P</w:t>
            </w:r>
            <w:r w:rsidRPr="009049CA">
              <w:rPr>
                <w:sz w:val="22"/>
                <w:szCs w:val="22"/>
              </w:rPr>
              <w:t>opieriaus ir kartono pakuotės</w:t>
            </w:r>
          </w:p>
        </w:tc>
        <w:tc>
          <w:tcPr>
            <w:tcW w:w="2415" w:type="dxa"/>
            <w:tcBorders>
              <w:top w:val="single" w:sz="4" w:space="0" w:color="auto"/>
              <w:left w:val="single" w:sz="4" w:space="0" w:color="auto"/>
              <w:bottom w:val="single" w:sz="4" w:space="0" w:color="auto"/>
              <w:right w:val="single" w:sz="4" w:space="0" w:color="auto"/>
            </w:tcBorders>
            <w:vAlign w:val="center"/>
          </w:tcPr>
          <w:p w14:paraId="2851D9EE" w14:textId="6056F6FA" w:rsidR="00DF1E96" w:rsidRPr="009049CA" w:rsidRDefault="00DF1E96" w:rsidP="00DF6175">
            <w:pPr>
              <w:jc w:val="center"/>
              <w:rPr>
                <w:sz w:val="22"/>
                <w:szCs w:val="22"/>
              </w:rPr>
            </w:pPr>
            <w:r>
              <w:rPr>
                <w:sz w:val="22"/>
                <w:szCs w:val="22"/>
              </w:rPr>
              <w:t>n</w:t>
            </w:r>
            <w:r w:rsidRPr="009049CA">
              <w:rPr>
                <w:sz w:val="22"/>
                <w:szCs w:val="22"/>
              </w:rPr>
              <w:t>epavojingosios</w:t>
            </w:r>
          </w:p>
        </w:tc>
        <w:tc>
          <w:tcPr>
            <w:tcW w:w="2688" w:type="dxa"/>
            <w:vMerge w:val="restart"/>
            <w:tcBorders>
              <w:top w:val="single" w:sz="4" w:space="0" w:color="auto"/>
              <w:left w:val="single" w:sz="4" w:space="0" w:color="auto"/>
              <w:right w:val="single" w:sz="4" w:space="0" w:color="auto"/>
            </w:tcBorders>
            <w:vAlign w:val="center"/>
          </w:tcPr>
          <w:p w14:paraId="6722588C" w14:textId="385A04DB" w:rsidR="00DF1E96" w:rsidRPr="00DF1E96" w:rsidRDefault="00DF1E96" w:rsidP="00DF6175">
            <w:pPr>
              <w:jc w:val="center"/>
              <w:rPr>
                <w:sz w:val="22"/>
                <w:szCs w:val="22"/>
                <w:lang w:eastAsia="lt-LT"/>
              </w:rPr>
            </w:pPr>
            <w:r w:rsidRPr="00DF1E96">
              <w:rPr>
                <w:sz w:val="22"/>
                <w:szCs w:val="22"/>
                <w:lang w:eastAsia="lt-LT"/>
              </w:rPr>
              <w:t>7,0</w:t>
            </w:r>
          </w:p>
        </w:tc>
      </w:tr>
      <w:tr w:rsidR="00DF1E96" w14:paraId="3C896E4A" w14:textId="77777777" w:rsidTr="002E2B74">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7CD1E2B6" w14:textId="034DB57B" w:rsidR="00DF1E96" w:rsidRPr="009049CA" w:rsidRDefault="00DF1E96" w:rsidP="00DF6175">
            <w:pPr>
              <w:jc w:val="center"/>
              <w:rPr>
                <w:sz w:val="22"/>
                <w:szCs w:val="22"/>
              </w:rPr>
            </w:pPr>
            <w:r w:rsidRPr="009049CA">
              <w:rPr>
                <w:sz w:val="22"/>
                <w:szCs w:val="22"/>
              </w:rPr>
              <w:t>15 01 02</w:t>
            </w:r>
          </w:p>
        </w:tc>
        <w:tc>
          <w:tcPr>
            <w:tcW w:w="3409" w:type="dxa"/>
            <w:tcBorders>
              <w:top w:val="single" w:sz="4" w:space="0" w:color="auto"/>
              <w:left w:val="single" w:sz="4" w:space="0" w:color="auto"/>
              <w:bottom w:val="single" w:sz="4" w:space="0" w:color="auto"/>
              <w:right w:val="single" w:sz="4" w:space="0" w:color="auto"/>
            </w:tcBorders>
            <w:vAlign w:val="center"/>
          </w:tcPr>
          <w:p w14:paraId="1AF34E57" w14:textId="5737EF4C" w:rsidR="00DF1E96" w:rsidRPr="009049CA" w:rsidRDefault="00DF1E96" w:rsidP="00DF6175">
            <w:pPr>
              <w:jc w:val="center"/>
              <w:rPr>
                <w:bCs/>
                <w:sz w:val="22"/>
                <w:szCs w:val="22"/>
              </w:rPr>
            </w:pPr>
            <w:r>
              <w:rPr>
                <w:sz w:val="22"/>
                <w:szCs w:val="22"/>
              </w:rPr>
              <w:t>P</w:t>
            </w:r>
            <w:r w:rsidRPr="009049CA">
              <w:rPr>
                <w:sz w:val="22"/>
                <w:szCs w:val="22"/>
              </w:rPr>
              <w:t>lastikinės (kartu su PET (polietilentereftalatas)) pakuotės</w:t>
            </w:r>
          </w:p>
        </w:tc>
        <w:tc>
          <w:tcPr>
            <w:tcW w:w="2841" w:type="dxa"/>
            <w:tcBorders>
              <w:top w:val="single" w:sz="4" w:space="0" w:color="auto"/>
              <w:left w:val="single" w:sz="4" w:space="0" w:color="auto"/>
              <w:bottom w:val="single" w:sz="4" w:space="0" w:color="auto"/>
              <w:right w:val="single" w:sz="4" w:space="0" w:color="auto"/>
            </w:tcBorders>
            <w:vAlign w:val="center"/>
          </w:tcPr>
          <w:p w14:paraId="03111A94" w14:textId="17E4189F" w:rsidR="00DF1E96" w:rsidRPr="009049CA" w:rsidRDefault="00DF1E96" w:rsidP="00DF6175">
            <w:pPr>
              <w:jc w:val="center"/>
              <w:rPr>
                <w:bCs/>
                <w:sz w:val="22"/>
                <w:szCs w:val="22"/>
              </w:rPr>
            </w:pPr>
            <w:r>
              <w:rPr>
                <w:sz w:val="22"/>
                <w:szCs w:val="22"/>
              </w:rPr>
              <w:t>P</w:t>
            </w:r>
            <w:r w:rsidRPr="009049CA">
              <w:rPr>
                <w:sz w:val="22"/>
                <w:szCs w:val="22"/>
              </w:rPr>
              <w:t>lastikinės (kartu su PET (polietilentereftalatas)) pakuotės</w:t>
            </w:r>
          </w:p>
        </w:tc>
        <w:tc>
          <w:tcPr>
            <w:tcW w:w="2415" w:type="dxa"/>
            <w:tcBorders>
              <w:top w:val="single" w:sz="4" w:space="0" w:color="auto"/>
              <w:left w:val="single" w:sz="4" w:space="0" w:color="auto"/>
              <w:bottom w:val="single" w:sz="4" w:space="0" w:color="auto"/>
              <w:right w:val="single" w:sz="4" w:space="0" w:color="auto"/>
            </w:tcBorders>
            <w:vAlign w:val="center"/>
          </w:tcPr>
          <w:p w14:paraId="4235515E" w14:textId="2491465C" w:rsidR="00DF1E96" w:rsidRPr="009049CA" w:rsidRDefault="00DF1E96" w:rsidP="00DF6175">
            <w:pPr>
              <w:jc w:val="center"/>
              <w:rPr>
                <w:sz w:val="22"/>
                <w:szCs w:val="22"/>
              </w:rPr>
            </w:pPr>
            <w:r>
              <w:rPr>
                <w:sz w:val="22"/>
                <w:szCs w:val="22"/>
              </w:rPr>
              <w:t>n</w:t>
            </w:r>
            <w:r w:rsidRPr="009049CA">
              <w:rPr>
                <w:sz w:val="22"/>
                <w:szCs w:val="22"/>
              </w:rPr>
              <w:t>epavojingosios</w:t>
            </w:r>
          </w:p>
        </w:tc>
        <w:tc>
          <w:tcPr>
            <w:tcW w:w="2688" w:type="dxa"/>
            <w:vMerge/>
            <w:tcBorders>
              <w:left w:val="single" w:sz="4" w:space="0" w:color="auto"/>
              <w:right w:val="single" w:sz="4" w:space="0" w:color="auto"/>
            </w:tcBorders>
            <w:vAlign w:val="center"/>
          </w:tcPr>
          <w:p w14:paraId="127F666F" w14:textId="77777777" w:rsidR="00DF1E96" w:rsidRDefault="00DF1E96" w:rsidP="00DF6175">
            <w:pPr>
              <w:jc w:val="center"/>
              <w:rPr>
                <w:sz w:val="18"/>
                <w:lang w:eastAsia="lt-LT"/>
              </w:rPr>
            </w:pPr>
          </w:p>
        </w:tc>
      </w:tr>
      <w:tr w:rsidR="00DF1E96" w14:paraId="4F940532" w14:textId="77777777" w:rsidTr="002E2B74">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3E7ABD18" w14:textId="7444EC8B" w:rsidR="00DF1E96" w:rsidRPr="009049CA" w:rsidRDefault="00DF1E96" w:rsidP="00DF6175">
            <w:pPr>
              <w:jc w:val="center"/>
              <w:rPr>
                <w:sz w:val="22"/>
                <w:szCs w:val="22"/>
              </w:rPr>
            </w:pPr>
            <w:r w:rsidRPr="009049CA">
              <w:rPr>
                <w:sz w:val="22"/>
                <w:szCs w:val="22"/>
              </w:rPr>
              <w:t>15 01 04</w:t>
            </w:r>
          </w:p>
        </w:tc>
        <w:tc>
          <w:tcPr>
            <w:tcW w:w="3409" w:type="dxa"/>
            <w:tcBorders>
              <w:top w:val="single" w:sz="4" w:space="0" w:color="auto"/>
              <w:left w:val="single" w:sz="4" w:space="0" w:color="auto"/>
              <w:bottom w:val="single" w:sz="4" w:space="0" w:color="auto"/>
              <w:right w:val="single" w:sz="4" w:space="0" w:color="auto"/>
            </w:tcBorders>
            <w:vAlign w:val="center"/>
          </w:tcPr>
          <w:p w14:paraId="05B508D4" w14:textId="13338862" w:rsidR="00DF1E96" w:rsidRPr="009049CA" w:rsidRDefault="00DF1E96" w:rsidP="00DF6175">
            <w:pPr>
              <w:jc w:val="center"/>
              <w:rPr>
                <w:bCs/>
                <w:sz w:val="22"/>
                <w:szCs w:val="22"/>
              </w:rPr>
            </w:pPr>
            <w:r>
              <w:rPr>
                <w:sz w:val="22"/>
                <w:szCs w:val="22"/>
              </w:rPr>
              <w:t>M</w:t>
            </w:r>
            <w:r w:rsidRPr="009049CA">
              <w:rPr>
                <w:sz w:val="22"/>
                <w:szCs w:val="22"/>
              </w:rPr>
              <w:t>etalinės pakuotės</w:t>
            </w:r>
          </w:p>
        </w:tc>
        <w:tc>
          <w:tcPr>
            <w:tcW w:w="2841" w:type="dxa"/>
            <w:tcBorders>
              <w:top w:val="single" w:sz="4" w:space="0" w:color="auto"/>
              <w:left w:val="single" w:sz="4" w:space="0" w:color="auto"/>
              <w:bottom w:val="single" w:sz="4" w:space="0" w:color="auto"/>
              <w:right w:val="single" w:sz="4" w:space="0" w:color="auto"/>
            </w:tcBorders>
            <w:vAlign w:val="center"/>
          </w:tcPr>
          <w:p w14:paraId="0D206EF5" w14:textId="3B03E30E" w:rsidR="00DF1E96" w:rsidRPr="009049CA" w:rsidRDefault="00DF1E96" w:rsidP="00DF6175">
            <w:pPr>
              <w:jc w:val="center"/>
              <w:rPr>
                <w:bCs/>
                <w:sz w:val="22"/>
                <w:szCs w:val="22"/>
              </w:rPr>
            </w:pPr>
            <w:r>
              <w:rPr>
                <w:sz w:val="22"/>
                <w:szCs w:val="22"/>
              </w:rPr>
              <w:t>M</w:t>
            </w:r>
            <w:r w:rsidRPr="009049CA">
              <w:rPr>
                <w:sz w:val="22"/>
                <w:szCs w:val="22"/>
              </w:rPr>
              <w:t>etalinės pakuotės</w:t>
            </w:r>
          </w:p>
        </w:tc>
        <w:tc>
          <w:tcPr>
            <w:tcW w:w="2415" w:type="dxa"/>
            <w:tcBorders>
              <w:top w:val="single" w:sz="4" w:space="0" w:color="auto"/>
              <w:left w:val="single" w:sz="4" w:space="0" w:color="auto"/>
              <w:bottom w:val="single" w:sz="4" w:space="0" w:color="auto"/>
              <w:right w:val="single" w:sz="4" w:space="0" w:color="auto"/>
            </w:tcBorders>
            <w:vAlign w:val="center"/>
          </w:tcPr>
          <w:p w14:paraId="304D5A7D" w14:textId="1F2A668E" w:rsidR="00DF1E96" w:rsidRPr="009049CA" w:rsidRDefault="00DF1E96" w:rsidP="00DF6175">
            <w:pPr>
              <w:jc w:val="center"/>
              <w:rPr>
                <w:sz w:val="22"/>
                <w:szCs w:val="22"/>
              </w:rPr>
            </w:pPr>
            <w:r>
              <w:rPr>
                <w:sz w:val="22"/>
                <w:szCs w:val="22"/>
              </w:rPr>
              <w:t>n</w:t>
            </w:r>
            <w:r w:rsidRPr="009049CA">
              <w:rPr>
                <w:sz w:val="22"/>
                <w:szCs w:val="22"/>
              </w:rPr>
              <w:t>epavojingosios</w:t>
            </w:r>
          </w:p>
        </w:tc>
        <w:tc>
          <w:tcPr>
            <w:tcW w:w="2688" w:type="dxa"/>
            <w:vMerge/>
            <w:tcBorders>
              <w:left w:val="single" w:sz="4" w:space="0" w:color="auto"/>
              <w:bottom w:val="single" w:sz="4" w:space="0" w:color="auto"/>
              <w:right w:val="single" w:sz="4" w:space="0" w:color="auto"/>
            </w:tcBorders>
            <w:vAlign w:val="center"/>
          </w:tcPr>
          <w:p w14:paraId="22952AB4" w14:textId="77777777" w:rsidR="00DF1E96" w:rsidRDefault="00DF1E96" w:rsidP="00DF6175">
            <w:pPr>
              <w:jc w:val="center"/>
              <w:rPr>
                <w:sz w:val="18"/>
                <w:lang w:eastAsia="lt-LT"/>
              </w:rPr>
            </w:pPr>
          </w:p>
        </w:tc>
      </w:tr>
    </w:tbl>
    <w:p w14:paraId="1925C23B" w14:textId="77777777" w:rsidR="00E4673A" w:rsidRDefault="00E4673A">
      <w:pPr>
        <w:ind w:firstLine="567"/>
        <w:rPr>
          <w:sz w:val="22"/>
          <w:szCs w:val="24"/>
          <w:u w:val="single"/>
          <w:lang w:eastAsia="lt-LT"/>
        </w:rPr>
      </w:pPr>
    </w:p>
    <w:p w14:paraId="5F55330E" w14:textId="77777777" w:rsidR="00360579" w:rsidRPr="001B5E46" w:rsidRDefault="00EF38B6">
      <w:pPr>
        <w:ind w:firstLine="567"/>
        <w:jc w:val="both"/>
        <w:rPr>
          <w:b/>
          <w:sz w:val="22"/>
          <w:szCs w:val="24"/>
          <w:lang w:eastAsia="lt-LT"/>
        </w:rPr>
      </w:pPr>
      <w:r w:rsidRPr="001B5E46">
        <w:rPr>
          <w:b/>
          <w:sz w:val="22"/>
          <w:szCs w:val="24"/>
          <w:lang w:eastAsia="lt-LT"/>
        </w:rPr>
        <w:t xml:space="preserve">13. Papildomos sąlygos pagal Atliekų deginimo aplinkosauginių reikalavimus, patvirtintus Lietuvos Respublikos aplinkos ministro 2002 m. gruodžio 31 d. įsakymu Nr. 699 (Žin., 2003, Nr. </w:t>
      </w:r>
      <w:hyperlink r:id="rId13" w:tgtFrame="_blank" w:history="1">
        <w:r w:rsidRPr="001B5E46">
          <w:rPr>
            <w:b/>
            <w:color w:val="0000FF" w:themeColor="hyperlink"/>
            <w:sz w:val="22"/>
            <w:szCs w:val="24"/>
            <w:u w:val="single"/>
            <w:lang w:eastAsia="lt-LT"/>
          </w:rPr>
          <w:t>31-1290</w:t>
        </w:r>
      </w:hyperlink>
      <w:r w:rsidRPr="001B5E46">
        <w:rPr>
          <w:b/>
          <w:sz w:val="22"/>
          <w:szCs w:val="24"/>
          <w:lang w:eastAsia="lt-LT"/>
        </w:rPr>
        <w:t xml:space="preserve">; 2005, Nr. 147-566; 2006, Nr. </w:t>
      </w:r>
      <w:hyperlink r:id="rId14" w:tgtFrame="_blank" w:history="1">
        <w:r w:rsidRPr="001B5E46">
          <w:rPr>
            <w:b/>
            <w:color w:val="0000FF" w:themeColor="hyperlink"/>
            <w:sz w:val="22"/>
            <w:szCs w:val="24"/>
            <w:u w:val="single"/>
            <w:lang w:eastAsia="lt-LT"/>
          </w:rPr>
          <w:t>135-5116</w:t>
        </w:r>
      </w:hyperlink>
      <w:r w:rsidRPr="001B5E46">
        <w:rPr>
          <w:b/>
          <w:sz w:val="22"/>
          <w:szCs w:val="24"/>
          <w:lang w:eastAsia="lt-LT"/>
        </w:rPr>
        <w:t>;</w:t>
      </w:r>
      <w:r w:rsidRPr="001B5E46">
        <w:rPr>
          <w:b/>
          <w:i/>
          <w:sz w:val="22"/>
          <w:szCs w:val="24"/>
          <w:lang w:eastAsia="lt-LT"/>
        </w:rPr>
        <w:t xml:space="preserve"> </w:t>
      </w:r>
      <w:r w:rsidRPr="001B5E46">
        <w:rPr>
          <w:b/>
          <w:sz w:val="22"/>
          <w:szCs w:val="24"/>
          <w:lang w:eastAsia="lt-LT"/>
        </w:rPr>
        <w:t xml:space="preserve">2008, Nr. </w:t>
      </w:r>
      <w:hyperlink r:id="rId15" w:tgtFrame="_blank" w:history="1">
        <w:r w:rsidRPr="001B5E46">
          <w:rPr>
            <w:b/>
            <w:color w:val="0000FF" w:themeColor="hyperlink"/>
            <w:sz w:val="22"/>
            <w:szCs w:val="24"/>
            <w:u w:val="single"/>
            <w:lang w:eastAsia="lt-LT"/>
          </w:rPr>
          <w:t>111-4253</w:t>
        </w:r>
      </w:hyperlink>
      <w:r w:rsidRPr="001B5E46">
        <w:rPr>
          <w:b/>
          <w:sz w:val="22"/>
          <w:szCs w:val="24"/>
          <w:lang w:eastAsia="lt-LT"/>
        </w:rPr>
        <w:t xml:space="preserve">; 2010, Nr. </w:t>
      </w:r>
      <w:hyperlink r:id="rId16" w:tgtFrame="_blank" w:history="1">
        <w:r w:rsidRPr="001B5E46">
          <w:rPr>
            <w:b/>
            <w:color w:val="0000FF" w:themeColor="hyperlink"/>
            <w:sz w:val="22"/>
            <w:szCs w:val="24"/>
            <w:u w:val="single"/>
            <w:lang w:eastAsia="lt-LT"/>
          </w:rPr>
          <w:t>121-6185</w:t>
        </w:r>
      </w:hyperlink>
      <w:r w:rsidRPr="001B5E46">
        <w:rPr>
          <w:b/>
          <w:sz w:val="22"/>
          <w:szCs w:val="24"/>
          <w:lang w:eastAsia="lt-LT"/>
        </w:rPr>
        <w:t xml:space="preserve">; 2013, Nr. </w:t>
      </w:r>
      <w:hyperlink r:id="rId17" w:tgtFrame="_blank" w:history="1">
        <w:r w:rsidRPr="001B5E46">
          <w:rPr>
            <w:b/>
            <w:color w:val="0000FF" w:themeColor="hyperlink"/>
            <w:sz w:val="22"/>
            <w:szCs w:val="24"/>
            <w:u w:val="single"/>
            <w:lang w:eastAsia="lt-LT"/>
          </w:rPr>
          <w:t>42-2082</w:t>
        </w:r>
      </w:hyperlink>
      <w:r w:rsidRPr="001B5E46">
        <w:rPr>
          <w:b/>
          <w:sz w:val="22"/>
          <w:szCs w:val="24"/>
          <w:lang w:eastAsia="lt-LT"/>
        </w:rPr>
        <w:t>).</w:t>
      </w:r>
    </w:p>
    <w:p w14:paraId="62949845" w14:textId="77777777" w:rsidR="007D2328" w:rsidRPr="001B5E46" w:rsidRDefault="00941E31">
      <w:pPr>
        <w:ind w:firstLine="567"/>
        <w:jc w:val="both"/>
        <w:rPr>
          <w:sz w:val="22"/>
          <w:szCs w:val="24"/>
          <w:lang w:eastAsia="lt-LT"/>
        </w:rPr>
      </w:pPr>
      <w:r w:rsidRPr="001B5E46">
        <w:rPr>
          <w:sz w:val="22"/>
          <w:szCs w:val="24"/>
          <w:lang w:eastAsia="lt-LT"/>
        </w:rPr>
        <w:t>Nekeičiama</w:t>
      </w:r>
    </w:p>
    <w:p w14:paraId="5A474A93" w14:textId="77777777" w:rsidR="00574B0C" w:rsidRPr="004D2FED" w:rsidRDefault="00574B0C">
      <w:pPr>
        <w:ind w:firstLine="567"/>
        <w:jc w:val="both"/>
        <w:rPr>
          <w:sz w:val="22"/>
          <w:szCs w:val="24"/>
          <w:highlight w:val="yellow"/>
          <w:lang w:eastAsia="lt-LT"/>
        </w:rPr>
      </w:pPr>
    </w:p>
    <w:p w14:paraId="7C04C928" w14:textId="77777777" w:rsidR="00574B0C" w:rsidRPr="004D2FED" w:rsidRDefault="00574B0C">
      <w:pPr>
        <w:ind w:firstLine="567"/>
        <w:jc w:val="both"/>
        <w:rPr>
          <w:sz w:val="22"/>
          <w:szCs w:val="24"/>
          <w:highlight w:val="yellow"/>
          <w:lang w:eastAsia="lt-LT"/>
        </w:rPr>
      </w:pPr>
    </w:p>
    <w:p w14:paraId="79A27664" w14:textId="5E5A77A6" w:rsidR="00360579" w:rsidRPr="008E2DB3" w:rsidRDefault="00EF38B6">
      <w:pPr>
        <w:ind w:firstLine="567"/>
        <w:jc w:val="both"/>
        <w:rPr>
          <w:sz w:val="22"/>
          <w:szCs w:val="24"/>
          <w:lang w:eastAsia="lt-LT"/>
        </w:rPr>
      </w:pPr>
      <w:r w:rsidRPr="001B5E46">
        <w:rPr>
          <w:b/>
          <w:sz w:val="22"/>
          <w:szCs w:val="24"/>
          <w:lang w:eastAsia="lt-LT"/>
        </w:rPr>
        <w:t xml:space="preserve">14. Papildomos sąlygos pagal Atliekų sąvartynų įrengimo, eksploatavimo, uždarymo ir priežiūros po uždarymo taisyklių, patvirtintų Lietuvos Respublikos aplinkos ministro 2000 m. spalio 18 d. įsakymu Nr. 444 (Žin., 2000, Nr. </w:t>
      </w:r>
      <w:hyperlink r:id="rId18" w:tgtFrame="_blank" w:history="1">
        <w:r w:rsidRPr="001B5E46">
          <w:rPr>
            <w:b/>
            <w:color w:val="0000FF" w:themeColor="hyperlink"/>
            <w:sz w:val="22"/>
            <w:szCs w:val="24"/>
            <w:u w:val="single"/>
            <w:lang w:eastAsia="lt-LT"/>
          </w:rPr>
          <w:t>96-3051</w:t>
        </w:r>
      </w:hyperlink>
      <w:r w:rsidRPr="001B5E46">
        <w:rPr>
          <w:b/>
          <w:sz w:val="22"/>
          <w:szCs w:val="24"/>
          <w:lang w:eastAsia="lt-LT"/>
        </w:rPr>
        <w:t>), reikalavimus.</w:t>
      </w:r>
      <w:r w:rsidR="008E2DB3">
        <w:rPr>
          <w:b/>
          <w:sz w:val="22"/>
          <w:szCs w:val="24"/>
          <w:lang w:eastAsia="lt-LT"/>
        </w:rPr>
        <w:t xml:space="preserve"> </w:t>
      </w:r>
      <w:r w:rsidR="008E2DB3" w:rsidRPr="008E2DB3">
        <w:rPr>
          <w:sz w:val="22"/>
          <w:szCs w:val="24"/>
          <w:lang w:eastAsia="lt-LT"/>
        </w:rPr>
        <w:t>Nekeičiama</w:t>
      </w:r>
    </w:p>
    <w:p w14:paraId="2D232B62" w14:textId="2B76E442" w:rsidR="00B461F5" w:rsidRDefault="00B461F5">
      <w:pPr>
        <w:ind w:firstLine="567"/>
        <w:jc w:val="both"/>
        <w:rPr>
          <w:sz w:val="22"/>
          <w:szCs w:val="24"/>
          <w:highlight w:val="yellow"/>
          <w:lang w:eastAsia="lt-LT"/>
        </w:rPr>
      </w:pPr>
    </w:p>
    <w:p w14:paraId="3D56DE13" w14:textId="77777777" w:rsidR="00B461F5" w:rsidRDefault="00B461F5">
      <w:pPr>
        <w:ind w:firstLine="567"/>
        <w:jc w:val="both"/>
        <w:rPr>
          <w:sz w:val="22"/>
          <w:szCs w:val="24"/>
          <w:highlight w:val="yellow"/>
          <w:lang w:eastAsia="lt-LT"/>
        </w:rPr>
      </w:pPr>
    </w:p>
    <w:p w14:paraId="4134AC5F" w14:textId="77777777" w:rsidR="00360579" w:rsidRPr="0031169D" w:rsidRDefault="00EF38B6">
      <w:pPr>
        <w:ind w:firstLine="567"/>
        <w:jc w:val="both"/>
        <w:rPr>
          <w:b/>
          <w:sz w:val="22"/>
          <w:szCs w:val="24"/>
          <w:lang w:eastAsia="lt-LT"/>
        </w:rPr>
      </w:pPr>
      <w:r w:rsidRPr="0031169D">
        <w:rPr>
          <w:b/>
          <w:sz w:val="22"/>
          <w:szCs w:val="24"/>
          <w:lang w:eastAsia="lt-LT"/>
        </w:rPr>
        <w:t>15. Atliekų stebėsenos priemonės.</w:t>
      </w:r>
    </w:p>
    <w:p w14:paraId="1CC58E4F" w14:textId="77777777" w:rsidR="00360579" w:rsidRPr="0031169D" w:rsidRDefault="00941E31">
      <w:pPr>
        <w:ind w:firstLine="567"/>
        <w:jc w:val="both"/>
        <w:rPr>
          <w:sz w:val="22"/>
          <w:szCs w:val="24"/>
          <w:lang w:eastAsia="lt-LT"/>
        </w:rPr>
      </w:pPr>
      <w:r w:rsidRPr="0031169D">
        <w:rPr>
          <w:sz w:val="22"/>
          <w:szCs w:val="24"/>
          <w:lang w:eastAsia="lt-LT"/>
        </w:rPr>
        <w:t>Nekeičiama</w:t>
      </w:r>
    </w:p>
    <w:p w14:paraId="61F11F59" w14:textId="77777777" w:rsidR="00941E31" w:rsidRPr="004D2FED" w:rsidRDefault="00941E31">
      <w:pPr>
        <w:ind w:firstLine="567"/>
        <w:jc w:val="both"/>
        <w:rPr>
          <w:sz w:val="22"/>
          <w:szCs w:val="24"/>
          <w:highlight w:val="yellow"/>
          <w:lang w:eastAsia="lt-LT"/>
        </w:rPr>
      </w:pPr>
    </w:p>
    <w:p w14:paraId="7A4C9170" w14:textId="77777777" w:rsidR="00360579" w:rsidRPr="0031169D" w:rsidRDefault="00EF38B6">
      <w:pPr>
        <w:ind w:firstLine="567"/>
        <w:jc w:val="both"/>
        <w:rPr>
          <w:b/>
          <w:bCs/>
          <w:sz w:val="22"/>
          <w:szCs w:val="24"/>
          <w:lang w:eastAsia="lt-LT"/>
        </w:rPr>
      </w:pPr>
      <w:r w:rsidRPr="0031169D">
        <w:rPr>
          <w:b/>
          <w:sz w:val="22"/>
          <w:szCs w:val="24"/>
          <w:lang w:eastAsia="lt-LT"/>
        </w:rPr>
        <w:t>16.</w:t>
      </w:r>
      <w:r w:rsidRPr="0031169D">
        <w:rPr>
          <w:b/>
          <w:bCs/>
          <w:sz w:val="22"/>
          <w:szCs w:val="24"/>
          <w:lang w:eastAsia="lt-LT"/>
        </w:rPr>
        <w:t xml:space="preserve"> Reikalavimai ūkio subjektų aplinkos monitoringui (stebėsenai), ūkio subjekto monitoringo programai vykdyti.</w:t>
      </w:r>
    </w:p>
    <w:p w14:paraId="66747C68" w14:textId="53D3C5A9" w:rsidR="00941E31" w:rsidRPr="0031169D" w:rsidRDefault="0031169D" w:rsidP="00941E31">
      <w:pPr>
        <w:ind w:firstLine="567"/>
        <w:jc w:val="both"/>
        <w:rPr>
          <w:spacing w:val="-3"/>
          <w:sz w:val="22"/>
        </w:rPr>
      </w:pPr>
      <w:r w:rsidRPr="0031169D">
        <w:rPr>
          <w:spacing w:val="-3"/>
          <w:sz w:val="22"/>
        </w:rPr>
        <w:t>Nekeičiama</w:t>
      </w:r>
    </w:p>
    <w:p w14:paraId="1DD59267" w14:textId="77777777" w:rsidR="00360579" w:rsidRPr="004D2FED" w:rsidRDefault="00360579">
      <w:pPr>
        <w:ind w:firstLine="567"/>
        <w:jc w:val="both"/>
        <w:rPr>
          <w:spacing w:val="-3"/>
          <w:sz w:val="22"/>
          <w:szCs w:val="24"/>
          <w:highlight w:val="yellow"/>
          <w:lang w:eastAsia="lt-LT"/>
        </w:rPr>
      </w:pPr>
    </w:p>
    <w:p w14:paraId="255E2D1F" w14:textId="77777777" w:rsidR="003F57FE" w:rsidRPr="004D2FED" w:rsidRDefault="003F57FE">
      <w:pPr>
        <w:ind w:firstLine="567"/>
        <w:jc w:val="both"/>
        <w:rPr>
          <w:spacing w:val="-3"/>
          <w:sz w:val="22"/>
          <w:szCs w:val="24"/>
          <w:highlight w:val="yellow"/>
          <w:lang w:eastAsia="lt-LT"/>
        </w:rPr>
      </w:pPr>
    </w:p>
    <w:p w14:paraId="28F5BE7A" w14:textId="77777777" w:rsidR="00360579" w:rsidRPr="004C1198" w:rsidRDefault="00EF38B6">
      <w:pPr>
        <w:ind w:firstLine="567"/>
        <w:jc w:val="both"/>
        <w:rPr>
          <w:b/>
          <w:sz w:val="22"/>
          <w:szCs w:val="24"/>
          <w:lang w:eastAsia="lt-LT"/>
        </w:rPr>
      </w:pPr>
      <w:r w:rsidRPr="004C1198">
        <w:rPr>
          <w:b/>
          <w:sz w:val="22"/>
          <w:szCs w:val="24"/>
          <w:lang w:eastAsia="lt-LT"/>
        </w:rPr>
        <w:t xml:space="preserve">17. Reikalavimai triukšmui valdyti, triukšmo mažinimo priemonės. </w:t>
      </w:r>
    </w:p>
    <w:p w14:paraId="7D29C42F" w14:textId="77777777" w:rsidR="00771EB5" w:rsidRPr="004C1198" w:rsidRDefault="00771EB5">
      <w:pPr>
        <w:ind w:firstLine="567"/>
        <w:jc w:val="both"/>
        <w:rPr>
          <w:b/>
          <w:sz w:val="22"/>
          <w:szCs w:val="24"/>
          <w:lang w:eastAsia="lt-LT"/>
        </w:rPr>
      </w:pPr>
    </w:p>
    <w:p w14:paraId="15448BB2" w14:textId="381E7F4E" w:rsidR="00771EB5" w:rsidRPr="009A35F8" w:rsidRDefault="00267C50" w:rsidP="00771EB5">
      <w:pPr>
        <w:rPr>
          <w:rStyle w:val="FontStyle13"/>
          <w:sz w:val="22"/>
          <w:szCs w:val="22"/>
        </w:rPr>
      </w:pPr>
      <w:r w:rsidRPr="009A35F8">
        <w:rPr>
          <w:bCs/>
          <w:lang w:eastAsia="lt-LT"/>
        </w:rPr>
        <w:t xml:space="preserve">Nacionalinio visuomenės sveikatos centro prie Sveikatos apsaugos ministerijos </w:t>
      </w:r>
      <w:r w:rsidR="00E774FB">
        <w:rPr>
          <w:bCs/>
          <w:lang w:eastAsia="lt-LT"/>
        </w:rPr>
        <w:t xml:space="preserve">Marijampolės </w:t>
      </w:r>
      <w:r w:rsidRPr="009A35F8">
        <w:rPr>
          <w:bCs/>
          <w:lang w:eastAsia="lt-LT"/>
        </w:rPr>
        <w:t>departament</w:t>
      </w:r>
      <w:r w:rsidR="009A5A62">
        <w:rPr>
          <w:bCs/>
          <w:lang w:eastAsia="lt-LT"/>
        </w:rPr>
        <w:t>o</w:t>
      </w:r>
      <w:r w:rsidRPr="009A35F8">
        <w:rPr>
          <w:szCs w:val="24"/>
          <w:lang w:eastAsia="lt-LT"/>
        </w:rPr>
        <w:t xml:space="preserve"> 2017-02-</w:t>
      </w:r>
      <w:r w:rsidR="00E774FB">
        <w:rPr>
          <w:szCs w:val="24"/>
          <w:lang w:eastAsia="lt-LT"/>
        </w:rPr>
        <w:t>09 rašte  Nr. (2.4)-252</w:t>
      </w:r>
      <w:r w:rsidRPr="009A35F8">
        <w:rPr>
          <w:szCs w:val="24"/>
          <w:lang w:eastAsia="lt-LT"/>
        </w:rPr>
        <w:t>(16.8.13.</w:t>
      </w:r>
      <w:r w:rsidR="00E774FB">
        <w:rPr>
          <w:szCs w:val="24"/>
          <w:lang w:eastAsia="lt-LT"/>
        </w:rPr>
        <w:t>4</w:t>
      </w:r>
      <w:r w:rsidRPr="009A35F8">
        <w:rPr>
          <w:szCs w:val="24"/>
          <w:lang w:eastAsia="lt-LT"/>
        </w:rPr>
        <w:t xml:space="preserve">.11) pateikta sąlyga: </w:t>
      </w:r>
      <w:r w:rsidR="009A5A62" w:rsidRPr="009A5A62">
        <w:rPr>
          <w:szCs w:val="24"/>
          <w:lang w:eastAsia="lt-LT"/>
        </w:rPr>
        <w:t xml:space="preserve">ūkio subjektas visą objekto eksploatavimo laikotarpį privalo užtikrinti </w:t>
      </w:r>
      <w:r w:rsidR="00771EB5" w:rsidRPr="009A35F8">
        <w:rPr>
          <w:sz w:val="22"/>
          <w:szCs w:val="22"/>
        </w:rPr>
        <w:t xml:space="preserve">Lietuvos higienos normoje HN 33:2011 „Triukšmo ribiniai dydžiai gyvenamuosiuose ir visuomeninės paskirties pastatuose bei jų aplinkoje“, patvirtintoje Lietuvos Respublikos sveikatos apsaugos ministro 2011 m. birželio 13 d. įsakymu Nr. V-604 „ Dėl Lietuvos higienos norma HN 33:2011 „Triukšmo ribiniai dydžiai gyvenamuosiuose ir visuomeninės paskirties pastatuose bei jų aplinkoje“ patvirtinimo, reglamentuojamų triukšmo ribinių dydžių apie ūkinę veiklą esančiuose </w:t>
      </w:r>
      <w:r w:rsidR="00771EB5" w:rsidRPr="009A35F8">
        <w:rPr>
          <w:rStyle w:val="FontStyle13"/>
          <w:sz w:val="22"/>
          <w:szCs w:val="22"/>
        </w:rPr>
        <w:t>gyvenamuosiuose ir visuomeninės paskirties pa</w:t>
      </w:r>
      <w:r w:rsidR="00771EB5" w:rsidRPr="009A35F8">
        <w:rPr>
          <w:sz w:val="22"/>
          <w:szCs w:val="22"/>
        </w:rPr>
        <w:t>statuose bei jų aplinkoje</w:t>
      </w:r>
      <w:r w:rsidR="00DF537D" w:rsidRPr="009A35F8">
        <w:rPr>
          <w:sz w:val="22"/>
          <w:szCs w:val="22"/>
        </w:rPr>
        <w:t>“ patvirtinimo, reglamentuojamų triukšmo ribinių dydžių apie ūkinę veiklą esančiuose gyvenamuosiuose ir visuomeninės paskirties pastatuose bei jų aplinkoje</w:t>
      </w:r>
      <w:r w:rsidR="00771EB5" w:rsidRPr="009A35F8">
        <w:rPr>
          <w:sz w:val="22"/>
          <w:szCs w:val="22"/>
        </w:rPr>
        <w:t>.</w:t>
      </w:r>
    </w:p>
    <w:p w14:paraId="6C57A2BF" w14:textId="77777777" w:rsidR="004C1198" w:rsidRPr="009A35F8" w:rsidRDefault="004C1198" w:rsidP="00771EB5">
      <w:pPr>
        <w:rPr>
          <w:sz w:val="22"/>
          <w:szCs w:val="22"/>
        </w:rPr>
      </w:pPr>
    </w:p>
    <w:p w14:paraId="40AB437F" w14:textId="77777777" w:rsidR="004C1198" w:rsidRPr="009A35F8" w:rsidRDefault="004C1198" w:rsidP="004C1198">
      <w:pPr>
        <w:ind w:firstLine="567"/>
        <w:jc w:val="both"/>
        <w:rPr>
          <w:b/>
          <w:sz w:val="22"/>
          <w:szCs w:val="24"/>
          <w:lang w:eastAsia="lt-LT"/>
        </w:rPr>
      </w:pPr>
      <w:r w:rsidRPr="009A35F8">
        <w:rPr>
          <w:b/>
          <w:sz w:val="22"/>
          <w:szCs w:val="24"/>
          <w:lang w:eastAsia="lt-LT"/>
        </w:rPr>
        <w:t>18. Įrenginio eksploatavimo laiko ribojimas.</w:t>
      </w:r>
    </w:p>
    <w:p w14:paraId="790B6BCD" w14:textId="05F9CE0B" w:rsidR="004C1198" w:rsidRPr="009A35F8" w:rsidRDefault="00E774FB" w:rsidP="00771EB5">
      <w:pPr>
        <w:rPr>
          <w:sz w:val="22"/>
          <w:szCs w:val="22"/>
        </w:rPr>
      </w:pPr>
      <w:r>
        <w:rPr>
          <w:sz w:val="22"/>
          <w:szCs w:val="22"/>
        </w:rPr>
        <w:t>Neribojamas</w:t>
      </w:r>
    </w:p>
    <w:p w14:paraId="1D1D7901" w14:textId="77777777" w:rsidR="004C1198" w:rsidRPr="009A35F8" w:rsidRDefault="004C1198" w:rsidP="00771EB5">
      <w:pPr>
        <w:rPr>
          <w:sz w:val="22"/>
          <w:szCs w:val="22"/>
        </w:rPr>
      </w:pPr>
    </w:p>
    <w:p w14:paraId="18BB37EB" w14:textId="77777777" w:rsidR="004C1198" w:rsidRPr="009A35F8" w:rsidRDefault="004C1198" w:rsidP="004C1198">
      <w:pPr>
        <w:ind w:firstLine="567"/>
        <w:jc w:val="both"/>
        <w:rPr>
          <w:b/>
          <w:sz w:val="22"/>
          <w:szCs w:val="24"/>
          <w:lang w:eastAsia="lt-LT"/>
        </w:rPr>
      </w:pPr>
      <w:r w:rsidRPr="009A35F8">
        <w:rPr>
          <w:b/>
          <w:sz w:val="22"/>
          <w:szCs w:val="24"/>
          <w:lang w:eastAsia="lt-LT"/>
        </w:rPr>
        <w:t>19.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14:paraId="0EB7E6AB" w14:textId="60732911" w:rsidR="004C1198" w:rsidRDefault="00267C50" w:rsidP="009A35F8">
      <w:pPr>
        <w:jc w:val="both"/>
        <w:rPr>
          <w:sz w:val="22"/>
          <w:szCs w:val="22"/>
        </w:rPr>
      </w:pPr>
      <w:r w:rsidRPr="009A35F8">
        <w:rPr>
          <w:bCs/>
          <w:lang w:eastAsia="lt-LT"/>
        </w:rPr>
        <w:t>Nacionalinio visuomenės sveikatos centro prie Sveikatos apsa</w:t>
      </w:r>
      <w:r w:rsidR="009A5A62">
        <w:rPr>
          <w:bCs/>
          <w:lang w:eastAsia="lt-LT"/>
        </w:rPr>
        <w:t>ugos ministerijos Marijampolės departamento</w:t>
      </w:r>
      <w:r w:rsidRPr="009A35F8">
        <w:rPr>
          <w:szCs w:val="24"/>
          <w:lang w:eastAsia="lt-LT"/>
        </w:rPr>
        <w:t xml:space="preserve"> </w:t>
      </w:r>
      <w:r w:rsidR="009A5A62" w:rsidRPr="009A5A62">
        <w:rPr>
          <w:szCs w:val="24"/>
          <w:lang w:eastAsia="lt-LT"/>
        </w:rPr>
        <w:t>2017-02-09 rašte  Nr. (2.4)-252(16.8.13.4.11)</w:t>
      </w:r>
      <w:r w:rsidRPr="009A35F8">
        <w:rPr>
          <w:szCs w:val="24"/>
          <w:lang w:eastAsia="lt-LT"/>
        </w:rPr>
        <w:t xml:space="preserve"> pateikta sąlyga:</w:t>
      </w:r>
      <w:r>
        <w:rPr>
          <w:sz w:val="22"/>
          <w:szCs w:val="22"/>
        </w:rPr>
        <w:t xml:space="preserve"> </w:t>
      </w:r>
      <w:r w:rsidR="009A5A62">
        <w:rPr>
          <w:sz w:val="22"/>
        </w:rPr>
        <w:t>ūkio subjektas visą objekto eksploatavimo laikotarpį</w:t>
      </w:r>
      <w:r w:rsidR="009A5A62" w:rsidRPr="00D10DD4">
        <w:rPr>
          <w:sz w:val="22"/>
        </w:rPr>
        <w:t xml:space="preserve"> </w:t>
      </w:r>
      <w:r w:rsidR="009A5A62">
        <w:rPr>
          <w:sz w:val="22"/>
        </w:rPr>
        <w:t xml:space="preserve">privalo </w:t>
      </w:r>
      <w:r w:rsidR="009A5A62" w:rsidRPr="00D10DD4">
        <w:rPr>
          <w:sz w:val="22"/>
        </w:rPr>
        <w:t>užtikrint</w:t>
      </w:r>
      <w:r w:rsidR="009A5A62">
        <w:rPr>
          <w:sz w:val="22"/>
        </w:rPr>
        <w:t>i</w:t>
      </w:r>
      <w:r w:rsidR="009A5A62" w:rsidRPr="00D10DD4">
        <w:rPr>
          <w:sz w:val="22"/>
        </w:rPr>
        <w:t xml:space="preserve"> Lietuvos higienos normos HN 121:2010 „Kvapo koncentracijos ribinė vertė gyvenamo</w:t>
      </w:r>
      <w:r w:rsidR="009A5A62">
        <w:rPr>
          <w:sz w:val="22"/>
        </w:rPr>
        <w:t>sios aplinkos ore“, patvirtintą</w:t>
      </w:r>
      <w:r w:rsidR="009A5A62" w:rsidRPr="00D10DD4">
        <w:rPr>
          <w:sz w:val="22"/>
        </w:rPr>
        <w:t xml:space="preserve"> Lietuvos Respublikos sveikatos apsaugos ministro 2010 m. spalio 4 d. įsakymu Nr. V-885 „Kvapo koncentracijos ribinės vertė gyvenamosios aplinkos ore ir kvapų kontrolės gyvenamosios aplinkos ore taisyklių patvirtini</w:t>
      </w:r>
      <w:r w:rsidR="009A5A62">
        <w:rPr>
          <w:sz w:val="22"/>
        </w:rPr>
        <w:t>mo“, reglamentuojama kvapo vertę.</w:t>
      </w:r>
    </w:p>
    <w:p w14:paraId="4018F6A7" w14:textId="77777777" w:rsidR="004C1198" w:rsidRDefault="004C1198" w:rsidP="00771EB5">
      <w:pPr>
        <w:rPr>
          <w:sz w:val="22"/>
          <w:szCs w:val="22"/>
        </w:rPr>
      </w:pPr>
    </w:p>
    <w:p w14:paraId="144FC1BF" w14:textId="77777777" w:rsidR="00360579" w:rsidRPr="00D10DD4" w:rsidRDefault="00EF38B6">
      <w:pPr>
        <w:ind w:firstLine="567"/>
        <w:jc w:val="both"/>
        <w:rPr>
          <w:b/>
          <w:sz w:val="22"/>
          <w:szCs w:val="24"/>
          <w:lang w:eastAsia="lt-LT"/>
        </w:rPr>
      </w:pPr>
      <w:r w:rsidRPr="00D10DD4">
        <w:rPr>
          <w:b/>
          <w:sz w:val="22"/>
          <w:szCs w:val="24"/>
          <w:lang w:eastAsia="lt-LT"/>
        </w:rPr>
        <w:t>20. Kitos leidimo sąlygos ir reikalavimai pagal Taisyklių 65 punktą.</w:t>
      </w:r>
    </w:p>
    <w:p w14:paraId="52C87375" w14:textId="77777777" w:rsidR="00FF48C8" w:rsidRPr="00D10DD4" w:rsidRDefault="00FF48C8">
      <w:pPr>
        <w:ind w:firstLine="567"/>
        <w:jc w:val="both"/>
        <w:rPr>
          <w:sz w:val="22"/>
          <w:szCs w:val="24"/>
          <w:lang w:eastAsia="lt-LT"/>
        </w:rPr>
      </w:pPr>
    </w:p>
    <w:p w14:paraId="6F023CBF" w14:textId="77777777" w:rsidR="00AD0AAC" w:rsidRPr="00D10DD4" w:rsidRDefault="00AD0AAC" w:rsidP="00AD0AAC">
      <w:pPr>
        <w:numPr>
          <w:ilvl w:val="0"/>
          <w:numId w:val="3"/>
        </w:numPr>
        <w:jc w:val="both"/>
        <w:rPr>
          <w:sz w:val="22"/>
        </w:rPr>
      </w:pPr>
      <w:r w:rsidRPr="00D10DD4">
        <w:rPr>
          <w:sz w:val="22"/>
        </w:rPr>
        <w:t>Leidimas išduodamas neterminuotai.</w:t>
      </w:r>
    </w:p>
    <w:p w14:paraId="43E16525" w14:textId="04E5A349" w:rsidR="00AD0AAC" w:rsidRPr="00D10DD4" w:rsidRDefault="00AD0AAC" w:rsidP="00AD0AAC">
      <w:pPr>
        <w:numPr>
          <w:ilvl w:val="0"/>
          <w:numId w:val="3"/>
        </w:numPr>
        <w:jc w:val="both"/>
        <w:rPr>
          <w:sz w:val="22"/>
        </w:rPr>
      </w:pPr>
      <w:r w:rsidRPr="00D10DD4">
        <w:rPr>
          <w:sz w:val="22"/>
        </w:rPr>
        <w:t xml:space="preserve">Veiklos vykdytojas privalo raštu pranešti </w:t>
      </w:r>
      <w:r w:rsidR="00B245F4">
        <w:rPr>
          <w:sz w:val="22"/>
        </w:rPr>
        <w:t>Marijampolės</w:t>
      </w:r>
      <w:r w:rsidRPr="00D10DD4">
        <w:rPr>
          <w:sz w:val="22"/>
        </w:rPr>
        <w:t xml:space="preserve"> regiono aplinkos apsaugos departamentui ir</w:t>
      </w:r>
      <w:r w:rsidRPr="00D10DD4">
        <w:t xml:space="preserve"> </w:t>
      </w:r>
      <w:r w:rsidRPr="00D10DD4">
        <w:rPr>
          <w:sz w:val="22"/>
        </w:rPr>
        <w:t>Aplinkos apsaugos agentūrai (toliau – Agentūra) apie ūkinės veiklos pakeitimo pradžią.</w:t>
      </w:r>
    </w:p>
    <w:p w14:paraId="38F21CBA" w14:textId="77777777" w:rsidR="00AD0AAC" w:rsidRPr="00D10DD4" w:rsidRDefault="00AD0AAC" w:rsidP="00AD0AAC">
      <w:pPr>
        <w:numPr>
          <w:ilvl w:val="0"/>
          <w:numId w:val="3"/>
        </w:numPr>
        <w:jc w:val="both"/>
        <w:rPr>
          <w:sz w:val="22"/>
        </w:rPr>
      </w:pPr>
      <w:r w:rsidRPr="00D10DD4">
        <w:rPr>
          <w:sz w:val="22"/>
        </w:rPr>
        <w:t xml:space="preserve">Veiklos vykdytojas privalo per vienerius metus nuo Įrenginio veiklos pakeitimo pradžios atlikti ir pateikti Agentūrai Aplinkos oro taršos šaltinių ir iš jų išmetamų teršalų inventorizacijos ataskaitą. </w:t>
      </w:r>
    </w:p>
    <w:p w14:paraId="3B44CEB5" w14:textId="77777777" w:rsidR="00AD0AAC" w:rsidRPr="00D10DD4" w:rsidRDefault="00AD0AAC" w:rsidP="00AD0AAC">
      <w:pPr>
        <w:numPr>
          <w:ilvl w:val="0"/>
          <w:numId w:val="3"/>
        </w:numPr>
        <w:jc w:val="both"/>
        <w:rPr>
          <w:sz w:val="22"/>
        </w:rPr>
      </w:pPr>
      <w:r w:rsidRPr="00D10DD4">
        <w:rPr>
          <w:sz w:val="22"/>
        </w:rPr>
        <w:lastRenderedPageBreak/>
        <w:t xml:space="preserve">Veiklos vykdytojas privalo raštu pranešti Agentūrai apie planuojamus įrenginio eksploatavimo pakeitimus arba veiklos vykdytojo vykdomos ūkinės veiklos esminius pakeitimus. Įvykus esminiams ūkinės veiklos pakeitimams, kurie apibrėžti Taršos integruotos prevencijos ir kontrolės leidimų išdavimo, pakeitimo ir galiojimo panaikinimo taisyklėse, patvirtintose LR aplinkos ministro 2013 m. liepos 15 d. įsakymu Nr. D1-528 „Dėl Taršos integruotos prevencijos ir kontrolės leidimų išdavimo, pakeitimo ir galiojimo panaikinimo taisyklių patvirtinimo“ (toliau – TIPK taisyklės) turi pateikti paraišką TIPK leidimui pakeisti. </w:t>
      </w:r>
    </w:p>
    <w:p w14:paraId="59BAC600" w14:textId="77777777" w:rsidR="00AD0AAC" w:rsidRPr="00D10DD4" w:rsidRDefault="00AD0AAC" w:rsidP="00AD0AAC">
      <w:pPr>
        <w:numPr>
          <w:ilvl w:val="0"/>
          <w:numId w:val="3"/>
        </w:numPr>
        <w:jc w:val="both"/>
        <w:rPr>
          <w:sz w:val="22"/>
        </w:rPr>
      </w:pPr>
      <w:r w:rsidRPr="00D10DD4">
        <w:rPr>
          <w:sz w:val="22"/>
        </w:rPr>
        <w:t>Veiklos vykdytojas turi rinkti informaciją apie vykdomos ūkinės veiklos geriausiai prieinamas technologijas ir ieškoti galimybių jas pritaikyti. Pasikeitus norminiams dokumentams, atsiradus naujiems ar įdiegus naujus technologinius, gamybinius sprendimus – peržiūrėti įrenginio atitikimą geriausiai prieinamiems gamybos būdams.</w:t>
      </w:r>
    </w:p>
    <w:p w14:paraId="6D4ADC71" w14:textId="77777777" w:rsidR="00AD0AAC" w:rsidRPr="00D10DD4" w:rsidRDefault="00AD0AAC" w:rsidP="00AD0AAC">
      <w:pPr>
        <w:numPr>
          <w:ilvl w:val="0"/>
          <w:numId w:val="3"/>
        </w:numPr>
        <w:jc w:val="both"/>
        <w:rPr>
          <w:sz w:val="22"/>
        </w:rPr>
      </w:pPr>
      <w:r w:rsidRPr="00D10DD4">
        <w:rPr>
          <w:sz w:val="22"/>
        </w:rPr>
        <w:t>Veiklos vykdytojas privalo reguliariai ir laiku kompetentingoms aplinkosaugos institucijoms teikti reikiamas ataskaitas.</w:t>
      </w:r>
    </w:p>
    <w:p w14:paraId="6BF7D136" w14:textId="77777777" w:rsidR="00AD0AAC" w:rsidRPr="00D10DD4" w:rsidRDefault="00AD0AAC" w:rsidP="00AD0AAC">
      <w:pPr>
        <w:numPr>
          <w:ilvl w:val="0"/>
          <w:numId w:val="3"/>
        </w:numPr>
        <w:jc w:val="both"/>
        <w:rPr>
          <w:sz w:val="22"/>
        </w:rPr>
      </w:pPr>
      <w:r w:rsidRPr="00D10DD4">
        <w:rPr>
          <w:sz w:val="22"/>
        </w:rPr>
        <w:t>Gamtinių resursų sunaudojimas, atliekų tvarkymas turi būti apskaitomi ir registruojami atitinkamuose žurnaluose ir laisvai prieinami kontroliuojančioms institucijoms.</w:t>
      </w:r>
    </w:p>
    <w:p w14:paraId="1D21EFB1" w14:textId="77777777" w:rsidR="00AD0AAC" w:rsidRPr="00D10DD4" w:rsidRDefault="00AD0AAC" w:rsidP="00AD0AAC">
      <w:pPr>
        <w:numPr>
          <w:ilvl w:val="0"/>
          <w:numId w:val="3"/>
        </w:numPr>
        <w:jc w:val="both"/>
        <w:rPr>
          <w:sz w:val="22"/>
        </w:rPr>
      </w:pPr>
      <w:r w:rsidRPr="00D10DD4">
        <w:rPr>
          <w:sz w:val="22"/>
        </w:rPr>
        <w:t xml:space="preserve">Atliekų priėmimo bei kitų procedūrų ir jų įrašų turinys turi būti aiškiai nustatyti, saugojami ir laisvai prieinami kontroliuojančioms institucijoms. </w:t>
      </w:r>
    </w:p>
    <w:p w14:paraId="39F52282" w14:textId="77777777" w:rsidR="00AD0AAC" w:rsidRPr="00D10DD4" w:rsidRDefault="00AD0AAC" w:rsidP="00AD0AAC">
      <w:pPr>
        <w:numPr>
          <w:ilvl w:val="0"/>
          <w:numId w:val="3"/>
        </w:numPr>
        <w:jc w:val="both"/>
        <w:rPr>
          <w:sz w:val="22"/>
        </w:rPr>
      </w:pPr>
      <w:r w:rsidRPr="00D10DD4">
        <w:rPr>
          <w:sz w:val="22"/>
        </w:rPr>
        <w:t>Bet kokio eksploatacijos sutrikimo atveju būtina kiek įmanoma skubiau pristabdyti ir nutraukti įrenginių darbą, kol bus atkurtos normalios eksploatacijos sąlygos.</w:t>
      </w:r>
    </w:p>
    <w:p w14:paraId="0C399A77" w14:textId="77777777" w:rsidR="00AD0AAC" w:rsidRPr="00D10DD4" w:rsidRDefault="00AD0AAC" w:rsidP="00AD0AAC">
      <w:pPr>
        <w:pStyle w:val="Sraopastraipa"/>
        <w:numPr>
          <w:ilvl w:val="0"/>
          <w:numId w:val="3"/>
        </w:numPr>
        <w:rPr>
          <w:sz w:val="22"/>
        </w:rPr>
      </w:pPr>
      <w:r w:rsidRPr="00D10DD4">
        <w:rPr>
          <w:sz w:val="22"/>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aplinkoje“ patvirtinimo“ reglamentuojami triukšmo lygiai.</w:t>
      </w:r>
    </w:p>
    <w:p w14:paraId="18E7746A" w14:textId="77777777" w:rsidR="00AD0AAC" w:rsidRPr="00D10DD4" w:rsidRDefault="00AD0AAC" w:rsidP="00AD0AAC">
      <w:pPr>
        <w:numPr>
          <w:ilvl w:val="0"/>
          <w:numId w:val="3"/>
        </w:numPr>
        <w:jc w:val="both"/>
        <w:rPr>
          <w:sz w:val="22"/>
        </w:rPr>
      </w:pPr>
      <w:r w:rsidRPr="00D10DD4">
        <w:rPr>
          <w:sz w:val="22"/>
        </w:rPr>
        <w:t>Artimiausioje gyvenamojoje aplinkoje turi būti užtikrinta Lietuvos higienos normos HN 121:2010 „Kvapo koncentracijos ribinė vertė gyvenamosios aplinkos ore“, patvirtintos Lietuvos Respublikos sveikatos apsaugos ministro 2010 m. spalio 4 d. įsakymu Nr. V-885 „Kvapo koncentracijos ribinės vertė gyvenamosios aplinkos ore ir kvapų kontrolės gyvenamosios aplinkos ore taisyklių patvirtinimo“, reglamentuojama kvapo vertė.</w:t>
      </w:r>
    </w:p>
    <w:p w14:paraId="0269CE4B" w14:textId="77777777" w:rsidR="00AD0AAC" w:rsidRPr="00D10DD4" w:rsidRDefault="00AD0AAC" w:rsidP="00AD0AAC">
      <w:pPr>
        <w:numPr>
          <w:ilvl w:val="0"/>
          <w:numId w:val="3"/>
        </w:numPr>
        <w:jc w:val="both"/>
        <w:rPr>
          <w:sz w:val="22"/>
        </w:rPr>
      </w:pPr>
      <w:r w:rsidRPr="00D10DD4">
        <w:rPr>
          <w:sz w:val="22"/>
        </w:rPr>
        <w:t>Galutinai nutraukdamas veiklą, veiklos vykdytojas privalo įvertinti dirvožemio ir požeminių vandenų užterštumo būklę pavojingų medžiagų atžvilgiu. Jeigu dėl įrenginio eksploatavimo pastarieji labai užteršti šiomis medžiagomis ir jų būklė skiriasi nuo pirminės būklės eksploatavimo pradžioje, veiklos vykdytojas privalo imtis būtinų priemonių dėl tos taršos, siekdamas atkurti pradinę eksploatavimo vietos būklę.</w:t>
      </w:r>
    </w:p>
    <w:p w14:paraId="05CC0362" w14:textId="77777777" w:rsidR="00FF48C8" w:rsidRPr="00C338EE" w:rsidRDefault="00FF48C8">
      <w:pPr>
        <w:ind w:firstLine="567"/>
        <w:jc w:val="both"/>
        <w:rPr>
          <w:sz w:val="22"/>
        </w:rPr>
      </w:pPr>
    </w:p>
    <w:p w14:paraId="7EAA89F5"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sectPr w:rsidR="00360579">
          <w:pgSz w:w="15840" w:h="12240" w:orient="landscape" w:code="1"/>
          <w:pgMar w:top="1701" w:right="1134" w:bottom="851" w:left="1134" w:header="720" w:footer="720" w:gutter="0"/>
          <w:cols w:space="720"/>
          <w:noEndnote/>
          <w:docGrid w:linePitch="326"/>
        </w:sectPr>
      </w:pPr>
    </w:p>
    <w:p w14:paraId="3D5552BA" w14:textId="77777777" w:rsidR="00360579" w:rsidRDefault="00EF38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Pr>
          <w:rFonts w:eastAsia="Calibri"/>
          <w:b/>
          <w:szCs w:val="24"/>
          <w:lang w:eastAsia="lt-LT"/>
        </w:rPr>
        <w:lastRenderedPageBreak/>
        <w:t xml:space="preserve">TARŠOS INTEGRUOTOS PREVENCIJOS IR KONTROLĖS LEIDIMO </w:t>
      </w:r>
    </w:p>
    <w:p w14:paraId="0D538224" w14:textId="79B24CDA" w:rsidR="00360579" w:rsidRDefault="00EF38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Pr>
          <w:rFonts w:eastAsia="Calibri"/>
          <w:b/>
          <w:szCs w:val="24"/>
          <w:lang w:eastAsia="lt-LT"/>
        </w:rPr>
        <w:t xml:space="preserve">NR. </w:t>
      </w:r>
      <w:r w:rsidR="00914DA9">
        <w:rPr>
          <w:b/>
          <w:szCs w:val="24"/>
          <w:lang w:eastAsia="lt-LT"/>
        </w:rPr>
        <w:t>T-M.5-2/</w:t>
      </w:r>
      <w:r w:rsidR="007403CC" w:rsidRPr="007A5E20">
        <w:rPr>
          <w:b/>
          <w:szCs w:val="24"/>
          <w:lang w:eastAsia="lt-LT"/>
        </w:rPr>
        <w:t>2015</w:t>
      </w:r>
      <w:r>
        <w:rPr>
          <w:rFonts w:eastAsia="Calibri"/>
          <w:b/>
          <w:szCs w:val="24"/>
          <w:lang w:eastAsia="lt-LT"/>
        </w:rPr>
        <w:t xml:space="preserve"> PRIEDAI</w:t>
      </w:r>
    </w:p>
    <w:p w14:paraId="57B44704"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3A15372D"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5AF28134" w14:textId="77777777" w:rsidR="003F57FE" w:rsidRPr="009C385D" w:rsidRDefault="003F57FE" w:rsidP="003F57FE">
      <w:pPr>
        <w:widowControl w:val="0"/>
        <w:rPr>
          <w:sz w:val="22"/>
          <w:szCs w:val="22"/>
        </w:rPr>
      </w:pPr>
      <w:r w:rsidRPr="009C385D">
        <w:rPr>
          <w:rFonts w:eastAsia="Calibri"/>
          <w:szCs w:val="24"/>
          <w:lang w:eastAsia="lt-LT"/>
        </w:rPr>
        <w:t>1.</w:t>
      </w:r>
      <w:r w:rsidRPr="009C385D">
        <w:rPr>
          <w:sz w:val="22"/>
          <w:szCs w:val="22"/>
        </w:rPr>
        <w:t xml:space="preserve"> Paraiška taršos integruotos prevencijos ir kontrolės leidimui gauti ir jos priedai.</w:t>
      </w:r>
      <w:r w:rsidRPr="009C385D">
        <w:t xml:space="preserve"> </w:t>
      </w:r>
    </w:p>
    <w:p w14:paraId="24538926" w14:textId="59807CFA" w:rsidR="003F57FE" w:rsidRDefault="003F57FE" w:rsidP="003F57FE">
      <w:pPr>
        <w:widowControl w:val="0"/>
        <w:rPr>
          <w:sz w:val="22"/>
          <w:szCs w:val="22"/>
        </w:rPr>
      </w:pPr>
      <w:r w:rsidRPr="009C385D">
        <w:rPr>
          <w:sz w:val="22"/>
          <w:szCs w:val="22"/>
        </w:rPr>
        <w:t xml:space="preserve">2. Paraiškos derinimo su </w:t>
      </w:r>
      <w:r w:rsidR="00B4723D" w:rsidRPr="0076272D">
        <w:rPr>
          <w:bCs/>
          <w:lang w:eastAsia="lt-LT"/>
        </w:rPr>
        <w:t>Nacionalinio visuomenės sveikatos centro prie Sveik</w:t>
      </w:r>
      <w:r w:rsidR="00B4723D">
        <w:rPr>
          <w:bCs/>
          <w:lang w:eastAsia="lt-LT"/>
        </w:rPr>
        <w:t xml:space="preserve">atos apsaugos ministerijos </w:t>
      </w:r>
      <w:r w:rsidR="00CD1537">
        <w:rPr>
          <w:bCs/>
          <w:lang w:eastAsia="lt-LT"/>
        </w:rPr>
        <w:t>Marijampolės departamentu</w:t>
      </w:r>
      <w:r w:rsidRPr="009C385D">
        <w:rPr>
          <w:sz w:val="22"/>
          <w:szCs w:val="22"/>
        </w:rPr>
        <w:t xml:space="preserve"> rašto kopija.</w:t>
      </w:r>
    </w:p>
    <w:p w14:paraId="33C147CE" w14:textId="77777777" w:rsidR="003F57FE" w:rsidRPr="009C385D" w:rsidRDefault="003F57FE" w:rsidP="003F57FE">
      <w:pPr>
        <w:widowControl w:val="0"/>
        <w:rPr>
          <w:sz w:val="22"/>
          <w:szCs w:val="22"/>
        </w:rPr>
      </w:pPr>
      <w:r>
        <w:rPr>
          <w:sz w:val="22"/>
          <w:szCs w:val="22"/>
        </w:rPr>
        <w:t>3. Skelbimas.</w:t>
      </w:r>
    </w:p>
    <w:p w14:paraId="18EC6AE0" w14:textId="77777777" w:rsidR="003F57FE" w:rsidRPr="009C385D" w:rsidRDefault="003F57FE" w:rsidP="003F57FE">
      <w:pPr>
        <w:widowControl w:val="0"/>
        <w:rPr>
          <w:sz w:val="22"/>
          <w:szCs w:val="22"/>
        </w:rPr>
      </w:pPr>
      <w:r>
        <w:rPr>
          <w:sz w:val="22"/>
          <w:szCs w:val="22"/>
        </w:rPr>
        <w:t>4</w:t>
      </w:r>
      <w:r w:rsidRPr="009C385D">
        <w:rPr>
          <w:sz w:val="22"/>
          <w:szCs w:val="22"/>
        </w:rPr>
        <w:t xml:space="preserve">. Susirašinėjimai su veiklos vykdytoju ir kitomis institucijomis. </w:t>
      </w:r>
    </w:p>
    <w:p w14:paraId="0EC6BEE6" w14:textId="3159561E" w:rsidR="003F57FE" w:rsidRDefault="009C1185" w:rsidP="003F57FE">
      <w:pPr>
        <w:widowControl w:val="0"/>
        <w:rPr>
          <w:sz w:val="22"/>
          <w:szCs w:val="22"/>
        </w:rPr>
      </w:pPr>
      <w:r>
        <w:rPr>
          <w:sz w:val="22"/>
          <w:szCs w:val="22"/>
        </w:rPr>
        <w:t>5</w:t>
      </w:r>
      <w:r w:rsidR="003F57FE">
        <w:rPr>
          <w:sz w:val="22"/>
          <w:szCs w:val="22"/>
        </w:rPr>
        <w:t>. Atliekų naudojimo ar šalinimo techninis reglamentas.</w:t>
      </w:r>
    </w:p>
    <w:p w14:paraId="799642DC" w14:textId="60AFE7C3" w:rsidR="003F57FE" w:rsidRPr="001E7BB8" w:rsidRDefault="009C1185" w:rsidP="003F57FE">
      <w:pPr>
        <w:widowControl w:val="0"/>
        <w:rPr>
          <w:sz w:val="22"/>
          <w:szCs w:val="22"/>
        </w:rPr>
      </w:pPr>
      <w:r>
        <w:rPr>
          <w:sz w:val="22"/>
          <w:szCs w:val="22"/>
        </w:rPr>
        <w:t>6</w:t>
      </w:r>
      <w:r w:rsidR="003F57FE">
        <w:rPr>
          <w:sz w:val="22"/>
          <w:szCs w:val="22"/>
        </w:rPr>
        <w:t>. Atliekų naudojimo ar šalinimo veiklos nutraukimo planas.</w:t>
      </w:r>
    </w:p>
    <w:p w14:paraId="148FF2CD"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71626621"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66F50103"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6034C833"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63F12CE2"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3653CA92"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478F0F2B"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5645AD13"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4A0DA48B"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086E3EE4"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086F74DE" w14:textId="192910F9" w:rsidR="00360579" w:rsidRDefault="00A87F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2017</w:t>
      </w:r>
      <w:r w:rsidR="00EF38B6">
        <w:rPr>
          <w:rFonts w:eastAsia="Calibri"/>
          <w:szCs w:val="24"/>
          <w:lang w:eastAsia="lt-LT"/>
        </w:rPr>
        <w:t xml:space="preserve"> m. </w:t>
      </w:r>
      <w:r w:rsidR="006A529F">
        <w:rPr>
          <w:rFonts w:eastAsia="Calibri"/>
          <w:szCs w:val="24"/>
          <w:lang w:eastAsia="lt-LT"/>
        </w:rPr>
        <w:t xml:space="preserve">birželio  </w:t>
      </w:r>
      <w:r w:rsidR="00B17590">
        <w:rPr>
          <w:rFonts w:eastAsia="Calibri"/>
          <w:szCs w:val="24"/>
          <w:lang w:eastAsia="lt-LT"/>
        </w:rPr>
        <w:t>01</w:t>
      </w:r>
      <w:bookmarkStart w:id="0" w:name="_GoBack"/>
      <w:bookmarkEnd w:id="0"/>
      <w:r w:rsidR="00EF38B6">
        <w:rPr>
          <w:rFonts w:eastAsia="Calibri"/>
          <w:szCs w:val="24"/>
          <w:lang w:eastAsia="lt-LT"/>
        </w:rPr>
        <w:t xml:space="preserve"> d.</w:t>
      </w:r>
    </w:p>
    <w:p w14:paraId="36E3196D" w14:textId="77777777" w:rsidR="00360579" w:rsidRDefault="00EF38B6">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lang w:eastAsia="lt-LT"/>
        </w:rPr>
      </w:pPr>
      <w:r>
        <w:rPr>
          <w:rFonts w:eastAsia="Calibri"/>
          <w:szCs w:val="24"/>
          <w:lang w:eastAsia="lt-LT"/>
        </w:rPr>
        <w:t>(Priedų sąrašo sudarymo data)</w:t>
      </w:r>
    </w:p>
    <w:p w14:paraId="41534DF4"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33E25DF0" w14:textId="02257203" w:rsidR="00360579" w:rsidRDefault="00EF38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 xml:space="preserve">AAA </w:t>
      </w:r>
      <w:r w:rsidR="006A529F">
        <w:rPr>
          <w:rFonts w:eastAsia="Calibri"/>
          <w:szCs w:val="24"/>
          <w:lang w:eastAsia="lt-LT"/>
        </w:rPr>
        <w:t>direktorius                                   Robertas Marteckas</w:t>
      </w:r>
      <w:r>
        <w:rPr>
          <w:rFonts w:eastAsia="Calibri"/>
          <w:szCs w:val="24"/>
          <w:lang w:eastAsia="lt-LT"/>
        </w:rPr>
        <w:t xml:space="preserve">           _______________</w:t>
      </w:r>
    </w:p>
    <w:p w14:paraId="0E3A80EE" w14:textId="49379FED" w:rsidR="00360579" w:rsidRDefault="00F0225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rFonts w:eastAsia="Calibri"/>
          <w:szCs w:val="24"/>
          <w:lang w:eastAsia="lt-LT"/>
        </w:rPr>
      </w:pPr>
      <w:r>
        <w:rPr>
          <w:rFonts w:eastAsia="Calibri"/>
          <w:szCs w:val="24"/>
          <w:lang w:eastAsia="lt-LT"/>
        </w:rPr>
        <w:t xml:space="preserve">                   </w:t>
      </w:r>
      <w:r w:rsidR="00EF38B6">
        <w:rPr>
          <w:rFonts w:eastAsia="Calibri"/>
          <w:szCs w:val="24"/>
          <w:lang w:eastAsia="lt-LT"/>
        </w:rPr>
        <w:t>(Vardas, pavardė)</w:t>
      </w:r>
      <w:r w:rsidR="00EF38B6">
        <w:rPr>
          <w:rFonts w:eastAsia="Calibri"/>
          <w:szCs w:val="24"/>
          <w:lang w:eastAsia="lt-LT"/>
        </w:rPr>
        <w:tab/>
        <w:t xml:space="preserve">      (parašas)</w:t>
      </w:r>
    </w:p>
    <w:p w14:paraId="7570DB89" w14:textId="77777777" w:rsidR="00360579" w:rsidRDefault="00EF38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eastAsia="Calibri"/>
          <w:szCs w:val="24"/>
          <w:lang w:eastAsia="lt-LT"/>
        </w:rPr>
      </w:pPr>
      <w:r>
        <w:rPr>
          <w:rFonts w:eastAsia="Calibri"/>
          <w:szCs w:val="24"/>
          <w:lang w:eastAsia="lt-LT"/>
        </w:rPr>
        <w:t>A. V</w:t>
      </w:r>
    </w:p>
    <w:p w14:paraId="05A31600"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5C8FC1F5"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1210CA8B"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2"/>
          <w:szCs w:val="24"/>
          <w:lang w:eastAsia="lt-LT"/>
        </w:rPr>
      </w:pPr>
    </w:p>
    <w:sectPr w:rsidR="00360579" w:rsidSect="00814FA6">
      <w:type w:val="continuous"/>
      <w:pgSz w:w="12240" w:h="15840" w:code="1"/>
      <w:pgMar w:top="1701" w:right="1134"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70822" w14:textId="77777777" w:rsidR="003D55B9" w:rsidRDefault="003D55B9">
      <w:r>
        <w:separator/>
      </w:r>
    </w:p>
  </w:endnote>
  <w:endnote w:type="continuationSeparator" w:id="0">
    <w:p w14:paraId="612E0AB7" w14:textId="77777777" w:rsidR="003D55B9" w:rsidRDefault="003D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Courier New"/>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486399"/>
      <w:docPartObj>
        <w:docPartGallery w:val="Page Numbers (Bottom of Page)"/>
        <w:docPartUnique/>
      </w:docPartObj>
    </w:sdtPr>
    <w:sdtEndPr/>
    <w:sdtContent>
      <w:p w14:paraId="4E590E63" w14:textId="451A45A5" w:rsidR="00AD5F24" w:rsidRDefault="00AD5F24">
        <w:pPr>
          <w:pStyle w:val="Porat"/>
          <w:jc w:val="right"/>
        </w:pPr>
        <w:r>
          <w:fldChar w:fldCharType="begin"/>
        </w:r>
        <w:r>
          <w:instrText>PAGE   \* MERGEFORMAT</w:instrText>
        </w:r>
        <w:r>
          <w:fldChar w:fldCharType="separate"/>
        </w:r>
        <w:r w:rsidR="00B17590">
          <w:rPr>
            <w:noProof/>
          </w:rPr>
          <w:t>53</w:t>
        </w:r>
        <w:r>
          <w:fldChar w:fldCharType="end"/>
        </w:r>
      </w:p>
    </w:sdtContent>
  </w:sdt>
  <w:p w14:paraId="6FF62142" w14:textId="77777777" w:rsidR="00AD5F24" w:rsidRDefault="00AD5F2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B415D" w14:textId="77777777" w:rsidR="003D55B9" w:rsidRDefault="003D55B9">
      <w:r>
        <w:separator/>
      </w:r>
    </w:p>
  </w:footnote>
  <w:footnote w:type="continuationSeparator" w:id="0">
    <w:p w14:paraId="511313E7" w14:textId="77777777" w:rsidR="003D55B9" w:rsidRDefault="003D5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1D60FB6"/>
    <w:lvl w:ilvl="0">
      <w:start w:val="1"/>
      <w:numFmt w:val="bullet"/>
      <w:pStyle w:val="Sraassuenkleliais2"/>
      <w:lvlText w:val=""/>
      <w:lvlJc w:val="left"/>
      <w:pPr>
        <w:tabs>
          <w:tab w:val="num" w:pos="643"/>
        </w:tabs>
        <w:ind w:left="643" w:hanging="360"/>
      </w:pPr>
      <w:rPr>
        <w:rFonts w:ascii="Symbol" w:hAnsi="Symbol" w:hint="default"/>
      </w:rPr>
    </w:lvl>
  </w:abstractNum>
  <w:abstractNum w:abstractNumId="1" w15:restartNumberingAfterBreak="0">
    <w:nsid w:val="09CF04C0"/>
    <w:multiLevelType w:val="multilevel"/>
    <w:tmpl w:val="B856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656D2"/>
    <w:multiLevelType w:val="multilevel"/>
    <w:tmpl w:val="04090025"/>
    <w:lvl w:ilvl="0">
      <w:start w:val="1"/>
      <w:numFmt w:val="decimal"/>
      <w:pStyle w:val="Antrat1"/>
      <w:lvlText w:val="%1"/>
      <w:lvlJc w:val="left"/>
      <w:pPr>
        <w:tabs>
          <w:tab w:val="num" w:pos="432"/>
        </w:tabs>
        <w:ind w:left="432" w:hanging="432"/>
      </w:pPr>
    </w:lvl>
    <w:lvl w:ilvl="1">
      <w:start w:val="1"/>
      <w:numFmt w:val="decimal"/>
      <w:pStyle w:val="Antrat2"/>
      <w:lvlText w:val="%1.%2"/>
      <w:lvlJc w:val="left"/>
      <w:pPr>
        <w:tabs>
          <w:tab w:val="num" w:pos="576"/>
        </w:tabs>
        <w:ind w:left="576" w:hanging="576"/>
      </w:pPr>
    </w:lvl>
    <w:lvl w:ilvl="2">
      <w:start w:val="1"/>
      <w:numFmt w:val="decimal"/>
      <w:pStyle w:val="Antrat3"/>
      <w:lvlText w:val="%1.%2.%3"/>
      <w:lvlJc w:val="left"/>
      <w:pPr>
        <w:tabs>
          <w:tab w:val="num" w:pos="720"/>
        </w:tabs>
        <w:ind w:left="720" w:hanging="720"/>
      </w:pPr>
    </w:lvl>
    <w:lvl w:ilvl="3">
      <w:start w:val="1"/>
      <w:numFmt w:val="decimal"/>
      <w:pStyle w:val="Antrat4"/>
      <w:lvlText w:val="%1.%2.%3.%4"/>
      <w:lvlJc w:val="left"/>
      <w:pPr>
        <w:tabs>
          <w:tab w:val="num" w:pos="864"/>
        </w:tabs>
        <w:ind w:left="864" w:hanging="864"/>
      </w:pPr>
    </w:lvl>
    <w:lvl w:ilvl="4">
      <w:start w:val="1"/>
      <w:numFmt w:val="decimal"/>
      <w:pStyle w:val="Antrat5"/>
      <w:lvlText w:val="%1.%2.%3.%4.%5"/>
      <w:lvlJc w:val="left"/>
      <w:pPr>
        <w:tabs>
          <w:tab w:val="num" w:pos="1008"/>
        </w:tabs>
        <w:ind w:left="1008" w:hanging="1008"/>
      </w:pPr>
    </w:lvl>
    <w:lvl w:ilvl="5">
      <w:start w:val="1"/>
      <w:numFmt w:val="decimal"/>
      <w:pStyle w:val="Antrat6"/>
      <w:lvlText w:val="%1.%2.%3.%4.%5.%6"/>
      <w:lvlJc w:val="left"/>
      <w:pPr>
        <w:tabs>
          <w:tab w:val="num" w:pos="1152"/>
        </w:tabs>
        <w:ind w:left="1152" w:hanging="1152"/>
      </w:pPr>
    </w:lvl>
    <w:lvl w:ilvl="6">
      <w:start w:val="1"/>
      <w:numFmt w:val="decimal"/>
      <w:pStyle w:val="Antrat7"/>
      <w:lvlText w:val="%1.%2.%3.%4.%5.%6.%7"/>
      <w:lvlJc w:val="left"/>
      <w:pPr>
        <w:tabs>
          <w:tab w:val="num" w:pos="1296"/>
        </w:tabs>
        <w:ind w:left="1296" w:hanging="1296"/>
      </w:pPr>
    </w:lvl>
    <w:lvl w:ilvl="7">
      <w:start w:val="1"/>
      <w:numFmt w:val="decimal"/>
      <w:pStyle w:val="Antrat8"/>
      <w:lvlText w:val="%1.%2.%3.%4.%5.%6.%7.%8"/>
      <w:lvlJc w:val="left"/>
      <w:pPr>
        <w:tabs>
          <w:tab w:val="num" w:pos="1440"/>
        </w:tabs>
        <w:ind w:left="1440" w:hanging="1440"/>
      </w:pPr>
    </w:lvl>
    <w:lvl w:ilvl="8">
      <w:start w:val="1"/>
      <w:numFmt w:val="decimal"/>
      <w:pStyle w:val="Antrat9"/>
      <w:lvlText w:val="%1.%2.%3.%4.%5.%6.%7.%8.%9"/>
      <w:lvlJc w:val="left"/>
      <w:pPr>
        <w:tabs>
          <w:tab w:val="num" w:pos="1584"/>
        </w:tabs>
        <w:ind w:left="1584" w:hanging="1584"/>
      </w:pPr>
    </w:lvl>
  </w:abstractNum>
  <w:abstractNum w:abstractNumId="3" w15:restartNumberingAfterBreak="0">
    <w:nsid w:val="2AE1388E"/>
    <w:multiLevelType w:val="multilevel"/>
    <w:tmpl w:val="A2D4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F1D82"/>
    <w:multiLevelType w:val="hybridMultilevel"/>
    <w:tmpl w:val="9C18CCC6"/>
    <w:lvl w:ilvl="0" w:tplc="FFFFFFFF">
      <w:start w:val="1"/>
      <w:numFmt w:val="bullet"/>
      <w:lvlText w:val="-"/>
      <w:lvlJc w:val="left"/>
      <w:pPr>
        <w:ind w:left="1287" w:hanging="360"/>
      </w:pPr>
      <w:rPr>
        <w:rFonts w:ascii="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39DA2411"/>
    <w:multiLevelType w:val="hybridMultilevel"/>
    <w:tmpl w:val="CC9C0018"/>
    <w:lvl w:ilvl="0" w:tplc="6DA02676">
      <w:start w:val="8"/>
      <w:numFmt w:val="bullet"/>
      <w:lvlText w:val="-"/>
      <w:lvlJc w:val="left"/>
      <w:pPr>
        <w:ind w:left="567" w:hanging="360"/>
      </w:pPr>
      <w:rPr>
        <w:rFonts w:ascii="Times New Roman" w:eastAsia="Times New Roman" w:hAnsi="Times New Roman" w:cs="Times New Roman" w:hint="default"/>
      </w:rPr>
    </w:lvl>
    <w:lvl w:ilvl="1" w:tplc="04270003" w:tentative="1">
      <w:start w:val="1"/>
      <w:numFmt w:val="bullet"/>
      <w:lvlText w:val="o"/>
      <w:lvlJc w:val="left"/>
      <w:pPr>
        <w:ind w:left="1287" w:hanging="360"/>
      </w:pPr>
      <w:rPr>
        <w:rFonts w:ascii="Courier New" w:hAnsi="Courier New" w:cs="Courier New" w:hint="default"/>
      </w:rPr>
    </w:lvl>
    <w:lvl w:ilvl="2" w:tplc="04270005" w:tentative="1">
      <w:start w:val="1"/>
      <w:numFmt w:val="bullet"/>
      <w:lvlText w:val=""/>
      <w:lvlJc w:val="left"/>
      <w:pPr>
        <w:ind w:left="2007" w:hanging="360"/>
      </w:pPr>
      <w:rPr>
        <w:rFonts w:ascii="Wingdings" w:hAnsi="Wingdings" w:hint="default"/>
      </w:rPr>
    </w:lvl>
    <w:lvl w:ilvl="3" w:tplc="04270001" w:tentative="1">
      <w:start w:val="1"/>
      <w:numFmt w:val="bullet"/>
      <w:lvlText w:val=""/>
      <w:lvlJc w:val="left"/>
      <w:pPr>
        <w:ind w:left="2727" w:hanging="360"/>
      </w:pPr>
      <w:rPr>
        <w:rFonts w:ascii="Symbol" w:hAnsi="Symbol" w:hint="default"/>
      </w:rPr>
    </w:lvl>
    <w:lvl w:ilvl="4" w:tplc="04270003" w:tentative="1">
      <w:start w:val="1"/>
      <w:numFmt w:val="bullet"/>
      <w:lvlText w:val="o"/>
      <w:lvlJc w:val="left"/>
      <w:pPr>
        <w:ind w:left="3447" w:hanging="360"/>
      </w:pPr>
      <w:rPr>
        <w:rFonts w:ascii="Courier New" w:hAnsi="Courier New" w:cs="Courier New" w:hint="default"/>
      </w:rPr>
    </w:lvl>
    <w:lvl w:ilvl="5" w:tplc="04270005" w:tentative="1">
      <w:start w:val="1"/>
      <w:numFmt w:val="bullet"/>
      <w:lvlText w:val=""/>
      <w:lvlJc w:val="left"/>
      <w:pPr>
        <w:ind w:left="4167" w:hanging="360"/>
      </w:pPr>
      <w:rPr>
        <w:rFonts w:ascii="Wingdings" w:hAnsi="Wingdings" w:hint="default"/>
      </w:rPr>
    </w:lvl>
    <w:lvl w:ilvl="6" w:tplc="04270001" w:tentative="1">
      <w:start w:val="1"/>
      <w:numFmt w:val="bullet"/>
      <w:lvlText w:val=""/>
      <w:lvlJc w:val="left"/>
      <w:pPr>
        <w:ind w:left="4887" w:hanging="360"/>
      </w:pPr>
      <w:rPr>
        <w:rFonts w:ascii="Symbol" w:hAnsi="Symbol" w:hint="default"/>
      </w:rPr>
    </w:lvl>
    <w:lvl w:ilvl="7" w:tplc="04270003" w:tentative="1">
      <w:start w:val="1"/>
      <w:numFmt w:val="bullet"/>
      <w:lvlText w:val="o"/>
      <w:lvlJc w:val="left"/>
      <w:pPr>
        <w:ind w:left="5607" w:hanging="360"/>
      </w:pPr>
      <w:rPr>
        <w:rFonts w:ascii="Courier New" w:hAnsi="Courier New" w:cs="Courier New" w:hint="default"/>
      </w:rPr>
    </w:lvl>
    <w:lvl w:ilvl="8" w:tplc="04270005" w:tentative="1">
      <w:start w:val="1"/>
      <w:numFmt w:val="bullet"/>
      <w:lvlText w:val=""/>
      <w:lvlJc w:val="left"/>
      <w:pPr>
        <w:ind w:left="6327" w:hanging="360"/>
      </w:pPr>
      <w:rPr>
        <w:rFonts w:ascii="Wingdings" w:hAnsi="Wingdings" w:hint="default"/>
      </w:rPr>
    </w:lvl>
  </w:abstractNum>
  <w:abstractNum w:abstractNumId="6" w15:restartNumberingAfterBreak="0">
    <w:nsid w:val="39E24C29"/>
    <w:multiLevelType w:val="hybridMultilevel"/>
    <w:tmpl w:val="CC5A1F50"/>
    <w:lvl w:ilvl="0" w:tplc="270078F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3F6E1967"/>
    <w:multiLevelType w:val="multilevel"/>
    <w:tmpl w:val="733E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705438"/>
    <w:multiLevelType w:val="multilevel"/>
    <w:tmpl w:val="4E1A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43D57"/>
    <w:multiLevelType w:val="multilevel"/>
    <w:tmpl w:val="F0AC90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FA6923"/>
    <w:multiLevelType w:val="hybridMultilevel"/>
    <w:tmpl w:val="68CA6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F96E3C"/>
    <w:multiLevelType w:val="multilevel"/>
    <w:tmpl w:val="9D90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E301A4"/>
    <w:multiLevelType w:val="hybridMultilevel"/>
    <w:tmpl w:val="315631A0"/>
    <w:lvl w:ilvl="0" w:tplc="0409000B">
      <w:start w:val="1"/>
      <w:numFmt w:val="bullet"/>
      <w:lvlText w:val=""/>
      <w:lvlJc w:val="left"/>
      <w:pPr>
        <w:tabs>
          <w:tab w:val="num" w:pos="2160"/>
        </w:tabs>
        <w:ind w:left="2160" w:hanging="360"/>
      </w:pPr>
      <w:rPr>
        <w:rFonts w:ascii="Wingdings" w:hAnsi="Wingdings" w:hint="default"/>
      </w:rPr>
    </w:lvl>
    <w:lvl w:ilvl="1" w:tplc="FFFFFFFF">
      <w:start w:val="1"/>
      <w:numFmt w:val="bullet"/>
      <w:lvlText w:val="-"/>
      <w:lvlJc w:val="left"/>
      <w:pPr>
        <w:tabs>
          <w:tab w:val="num" w:pos="1800"/>
        </w:tabs>
        <w:ind w:left="1800" w:hanging="360"/>
      </w:pPr>
      <w:rPr>
        <w:rFonts w:ascii="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C2C5856"/>
    <w:multiLevelType w:val="multilevel"/>
    <w:tmpl w:val="51768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AC6DA5"/>
    <w:multiLevelType w:val="hybridMultilevel"/>
    <w:tmpl w:val="8E04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4604C"/>
    <w:multiLevelType w:val="hybridMultilevel"/>
    <w:tmpl w:val="312609A8"/>
    <w:lvl w:ilvl="0" w:tplc="04270011">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705425C0"/>
    <w:multiLevelType w:val="multilevel"/>
    <w:tmpl w:val="DFC4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DE58B0"/>
    <w:multiLevelType w:val="hybridMultilevel"/>
    <w:tmpl w:val="50E83B54"/>
    <w:lvl w:ilvl="0" w:tplc="04090001">
      <w:numFmt w:val="bullet"/>
      <w:lvlText w:val="-"/>
      <w:lvlJc w:val="left"/>
      <w:pPr>
        <w:ind w:left="360" w:hanging="360"/>
      </w:pPr>
      <w:rPr>
        <w:rFonts w:ascii="Times New Roman" w:eastAsia="Times New Roman" w:hAnsi="Times New Roman" w:cs="Times New Roman" w:hint="default"/>
        <w:sz w:val="23"/>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786B7B4E"/>
    <w:multiLevelType w:val="multilevel"/>
    <w:tmpl w:val="489CF68E"/>
    <w:lvl w:ilvl="0">
      <w:start w:val="1"/>
      <w:numFmt w:val="bullet"/>
      <w:lvlText w:val=""/>
      <w:lvlJc w:val="left"/>
      <w:pPr>
        <w:tabs>
          <w:tab w:val="num" w:pos="851"/>
        </w:tabs>
        <w:ind w:left="851" w:hanging="425"/>
      </w:pPr>
      <w:rPr>
        <w:rFonts w:ascii="Symbol" w:hAnsi="Symbol" w:hint="default"/>
      </w:rPr>
    </w:lvl>
    <w:lvl w:ilvl="1">
      <w:start w:val="1"/>
      <w:numFmt w:val="bullet"/>
      <w:lvlText w:val="-"/>
      <w:lvlJc w:val="left"/>
      <w:pPr>
        <w:tabs>
          <w:tab w:val="num" w:pos="1276"/>
        </w:tabs>
        <w:ind w:left="1276" w:hanging="425"/>
      </w:pPr>
      <w:rPr>
        <w:rFonts w:ascii="Courier New" w:hAnsi="Courier New" w:hint="default"/>
      </w:rPr>
    </w:lvl>
    <w:lvl w:ilvl="2">
      <w:start w:val="1"/>
      <w:numFmt w:val="bullet"/>
      <w:lvlText w:val="■"/>
      <w:lvlJc w:val="left"/>
      <w:pPr>
        <w:tabs>
          <w:tab w:val="num" w:pos="1843"/>
        </w:tabs>
        <w:ind w:left="1843" w:hanging="425"/>
      </w:pPr>
      <w:rPr>
        <w:rFonts w:ascii="Arial" w:hAnsi="Arial" w:hint="default"/>
      </w:rPr>
    </w:lvl>
    <w:lvl w:ilvl="3">
      <w:start w:val="1"/>
      <w:numFmt w:val="bullet"/>
      <w:lvlText w:val="-"/>
      <w:lvlJc w:val="left"/>
      <w:pPr>
        <w:tabs>
          <w:tab w:val="num" w:pos="2410"/>
        </w:tabs>
        <w:ind w:left="2410" w:hanging="425"/>
      </w:pPr>
      <w:rPr>
        <w:rFonts w:ascii="Courier New" w:hAnsi="Courier New" w:hint="default"/>
      </w:rPr>
    </w:lvl>
    <w:lvl w:ilvl="4">
      <w:start w:val="1"/>
      <w:numFmt w:val="bullet"/>
      <w:lvlText w:val="■"/>
      <w:lvlJc w:val="left"/>
      <w:pPr>
        <w:tabs>
          <w:tab w:val="num" w:pos="2977"/>
        </w:tabs>
        <w:ind w:left="2977" w:hanging="425"/>
      </w:pPr>
      <w:rPr>
        <w:rFonts w:ascii="Arial" w:hAnsi="Aria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7B2213A8"/>
    <w:multiLevelType w:val="multilevel"/>
    <w:tmpl w:val="A4B09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4"/>
  </w:num>
  <w:num w:numId="3">
    <w:abstractNumId w:val="6"/>
  </w:num>
  <w:num w:numId="4">
    <w:abstractNumId w:val="2"/>
  </w:num>
  <w:num w:numId="5">
    <w:abstractNumId w:val="12"/>
  </w:num>
  <w:num w:numId="6">
    <w:abstractNumId w:val="10"/>
  </w:num>
  <w:num w:numId="7">
    <w:abstractNumId w:val="8"/>
  </w:num>
  <w:num w:numId="8">
    <w:abstractNumId w:val="16"/>
  </w:num>
  <w:num w:numId="9">
    <w:abstractNumId w:val="7"/>
  </w:num>
  <w:num w:numId="10">
    <w:abstractNumId w:val="3"/>
  </w:num>
  <w:num w:numId="11">
    <w:abstractNumId w:val="1"/>
  </w:num>
  <w:num w:numId="12">
    <w:abstractNumId w:val="11"/>
  </w:num>
  <w:num w:numId="13">
    <w:abstractNumId w:val="13"/>
  </w:num>
  <w:num w:numId="14">
    <w:abstractNumId w:val="19"/>
  </w:num>
  <w:num w:numId="15">
    <w:abstractNumId w:val="9"/>
  </w:num>
  <w:num w:numId="16">
    <w:abstractNumId w:val="5"/>
  </w:num>
  <w:num w:numId="17">
    <w:abstractNumId w:val="15"/>
  </w:num>
  <w:num w:numId="18">
    <w:abstractNumId w:val="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3"/>
    <w:rsid w:val="00004D09"/>
    <w:rsid w:val="0000502B"/>
    <w:rsid w:val="00011AF3"/>
    <w:rsid w:val="000213B3"/>
    <w:rsid w:val="000223AA"/>
    <w:rsid w:val="000243BD"/>
    <w:rsid w:val="00024F69"/>
    <w:rsid w:val="00026B93"/>
    <w:rsid w:val="000336B5"/>
    <w:rsid w:val="00036942"/>
    <w:rsid w:val="00044F18"/>
    <w:rsid w:val="00050513"/>
    <w:rsid w:val="00066B21"/>
    <w:rsid w:val="000945EC"/>
    <w:rsid w:val="00096018"/>
    <w:rsid w:val="000A686B"/>
    <w:rsid w:val="000B6A66"/>
    <w:rsid w:val="000C5612"/>
    <w:rsid w:val="000D082B"/>
    <w:rsid w:val="000E219D"/>
    <w:rsid w:val="000E6587"/>
    <w:rsid w:val="000E6623"/>
    <w:rsid w:val="000E68B0"/>
    <w:rsid w:val="000F32EE"/>
    <w:rsid w:val="0011614A"/>
    <w:rsid w:val="00122429"/>
    <w:rsid w:val="00146030"/>
    <w:rsid w:val="00156FAA"/>
    <w:rsid w:val="00161DA7"/>
    <w:rsid w:val="00165D18"/>
    <w:rsid w:val="0017022A"/>
    <w:rsid w:val="00170809"/>
    <w:rsid w:val="001752C5"/>
    <w:rsid w:val="001967A8"/>
    <w:rsid w:val="00197785"/>
    <w:rsid w:val="001A26CF"/>
    <w:rsid w:val="001A70A0"/>
    <w:rsid w:val="001B5E46"/>
    <w:rsid w:val="001C6676"/>
    <w:rsid w:val="001E5FA1"/>
    <w:rsid w:val="001E6390"/>
    <w:rsid w:val="00206E82"/>
    <w:rsid w:val="002139D2"/>
    <w:rsid w:val="00244B07"/>
    <w:rsid w:val="00250329"/>
    <w:rsid w:val="002664CB"/>
    <w:rsid w:val="00267034"/>
    <w:rsid w:val="0026770D"/>
    <w:rsid w:val="00267C50"/>
    <w:rsid w:val="00271E7C"/>
    <w:rsid w:val="002724AD"/>
    <w:rsid w:val="00282CCD"/>
    <w:rsid w:val="00283999"/>
    <w:rsid w:val="00296259"/>
    <w:rsid w:val="002962E4"/>
    <w:rsid w:val="002A3992"/>
    <w:rsid w:val="002A76F0"/>
    <w:rsid w:val="002B47A1"/>
    <w:rsid w:val="002B7696"/>
    <w:rsid w:val="002C0DC9"/>
    <w:rsid w:val="002C356A"/>
    <w:rsid w:val="002C60DB"/>
    <w:rsid w:val="002D579C"/>
    <w:rsid w:val="002E3CA7"/>
    <w:rsid w:val="002E6B9C"/>
    <w:rsid w:val="002F0709"/>
    <w:rsid w:val="002F0EA5"/>
    <w:rsid w:val="002F6619"/>
    <w:rsid w:val="003003F1"/>
    <w:rsid w:val="003035D4"/>
    <w:rsid w:val="00305368"/>
    <w:rsid w:val="00306542"/>
    <w:rsid w:val="00311490"/>
    <w:rsid w:val="0031169D"/>
    <w:rsid w:val="00336ECC"/>
    <w:rsid w:val="003377C7"/>
    <w:rsid w:val="0035145A"/>
    <w:rsid w:val="00353DC5"/>
    <w:rsid w:val="00360579"/>
    <w:rsid w:val="0037419C"/>
    <w:rsid w:val="00374B32"/>
    <w:rsid w:val="003800E2"/>
    <w:rsid w:val="00390854"/>
    <w:rsid w:val="00390CB7"/>
    <w:rsid w:val="00390EB2"/>
    <w:rsid w:val="00392DBA"/>
    <w:rsid w:val="00394593"/>
    <w:rsid w:val="00396541"/>
    <w:rsid w:val="003A4C50"/>
    <w:rsid w:val="003B391D"/>
    <w:rsid w:val="003D11AF"/>
    <w:rsid w:val="003D55B9"/>
    <w:rsid w:val="003D57B8"/>
    <w:rsid w:val="003E6F92"/>
    <w:rsid w:val="003F57FE"/>
    <w:rsid w:val="00401F99"/>
    <w:rsid w:val="0040245A"/>
    <w:rsid w:val="0040317D"/>
    <w:rsid w:val="00412E4D"/>
    <w:rsid w:val="004173EF"/>
    <w:rsid w:val="004307E8"/>
    <w:rsid w:val="004335CE"/>
    <w:rsid w:val="00435512"/>
    <w:rsid w:val="00436CAB"/>
    <w:rsid w:val="00443F69"/>
    <w:rsid w:val="00445B03"/>
    <w:rsid w:val="00460AD0"/>
    <w:rsid w:val="00465A77"/>
    <w:rsid w:val="00475EBB"/>
    <w:rsid w:val="00476A1A"/>
    <w:rsid w:val="004857EF"/>
    <w:rsid w:val="00491B45"/>
    <w:rsid w:val="00494B1C"/>
    <w:rsid w:val="004968D6"/>
    <w:rsid w:val="004A2435"/>
    <w:rsid w:val="004A474F"/>
    <w:rsid w:val="004A5CEA"/>
    <w:rsid w:val="004C0A99"/>
    <w:rsid w:val="004C1198"/>
    <w:rsid w:val="004D0C70"/>
    <w:rsid w:val="004D2708"/>
    <w:rsid w:val="004D2FED"/>
    <w:rsid w:val="004E7F5C"/>
    <w:rsid w:val="004F39B4"/>
    <w:rsid w:val="00510059"/>
    <w:rsid w:val="005216C4"/>
    <w:rsid w:val="00525136"/>
    <w:rsid w:val="00532CFA"/>
    <w:rsid w:val="00533599"/>
    <w:rsid w:val="005461A9"/>
    <w:rsid w:val="0057117C"/>
    <w:rsid w:val="00574B0C"/>
    <w:rsid w:val="005758C4"/>
    <w:rsid w:val="0059195C"/>
    <w:rsid w:val="00595216"/>
    <w:rsid w:val="00597D54"/>
    <w:rsid w:val="005A0E13"/>
    <w:rsid w:val="005A2B4A"/>
    <w:rsid w:val="005A5D83"/>
    <w:rsid w:val="005B0271"/>
    <w:rsid w:val="005D74DB"/>
    <w:rsid w:val="005E1456"/>
    <w:rsid w:val="006067D7"/>
    <w:rsid w:val="00606D74"/>
    <w:rsid w:val="0062131B"/>
    <w:rsid w:val="006241EA"/>
    <w:rsid w:val="00624A7F"/>
    <w:rsid w:val="00626995"/>
    <w:rsid w:val="006407FE"/>
    <w:rsid w:val="006416FE"/>
    <w:rsid w:val="00642B8D"/>
    <w:rsid w:val="00651021"/>
    <w:rsid w:val="0065261A"/>
    <w:rsid w:val="00656CA3"/>
    <w:rsid w:val="00660739"/>
    <w:rsid w:val="006625D6"/>
    <w:rsid w:val="00662C38"/>
    <w:rsid w:val="0066401E"/>
    <w:rsid w:val="00690F16"/>
    <w:rsid w:val="006A168F"/>
    <w:rsid w:val="006A529F"/>
    <w:rsid w:val="006B0E4B"/>
    <w:rsid w:val="006B6CD7"/>
    <w:rsid w:val="006B7A1E"/>
    <w:rsid w:val="006C12E3"/>
    <w:rsid w:val="006D3FD5"/>
    <w:rsid w:val="006E6A26"/>
    <w:rsid w:val="007219CB"/>
    <w:rsid w:val="007271C9"/>
    <w:rsid w:val="00730B0A"/>
    <w:rsid w:val="0073673A"/>
    <w:rsid w:val="007401BF"/>
    <w:rsid w:val="007403CC"/>
    <w:rsid w:val="007446AC"/>
    <w:rsid w:val="00747519"/>
    <w:rsid w:val="00755957"/>
    <w:rsid w:val="007653F7"/>
    <w:rsid w:val="007657C0"/>
    <w:rsid w:val="00765BB7"/>
    <w:rsid w:val="00767193"/>
    <w:rsid w:val="00771EB5"/>
    <w:rsid w:val="00780028"/>
    <w:rsid w:val="007A5E20"/>
    <w:rsid w:val="007B1A3C"/>
    <w:rsid w:val="007B23CE"/>
    <w:rsid w:val="007B6393"/>
    <w:rsid w:val="007C39FF"/>
    <w:rsid w:val="007D2328"/>
    <w:rsid w:val="007D24A7"/>
    <w:rsid w:val="007D2EF6"/>
    <w:rsid w:val="007D648A"/>
    <w:rsid w:val="007E6FEE"/>
    <w:rsid w:val="007E71AE"/>
    <w:rsid w:val="007E7FA7"/>
    <w:rsid w:val="007F2F90"/>
    <w:rsid w:val="007F72F7"/>
    <w:rsid w:val="0081303B"/>
    <w:rsid w:val="00814FA6"/>
    <w:rsid w:val="008177F6"/>
    <w:rsid w:val="008218C7"/>
    <w:rsid w:val="00825072"/>
    <w:rsid w:val="00830593"/>
    <w:rsid w:val="00852D76"/>
    <w:rsid w:val="008548F4"/>
    <w:rsid w:val="0087635E"/>
    <w:rsid w:val="00892AD1"/>
    <w:rsid w:val="00893789"/>
    <w:rsid w:val="00895F05"/>
    <w:rsid w:val="00897F5E"/>
    <w:rsid w:val="008B174D"/>
    <w:rsid w:val="008B27C2"/>
    <w:rsid w:val="008B6EC7"/>
    <w:rsid w:val="008D2589"/>
    <w:rsid w:val="008D59DD"/>
    <w:rsid w:val="008E2DB3"/>
    <w:rsid w:val="0090126D"/>
    <w:rsid w:val="00905083"/>
    <w:rsid w:val="00905DB8"/>
    <w:rsid w:val="00911668"/>
    <w:rsid w:val="00911C38"/>
    <w:rsid w:val="00912F4E"/>
    <w:rsid w:val="00914DA9"/>
    <w:rsid w:val="00930D51"/>
    <w:rsid w:val="00941E31"/>
    <w:rsid w:val="00951C25"/>
    <w:rsid w:val="0095358C"/>
    <w:rsid w:val="00956A61"/>
    <w:rsid w:val="00975B0A"/>
    <w:rsid w:val="00976546"/>
    <w:rsid w:val="00982BAD"/>
    <w:rsid w:val="00990DEC"/>
    <w:rsid w:val="00991F31"/>
    <w:rsid w:val="00993181"/>
    <w:rsid w:val="009A35F8"/>
    <w:rsid w:val="009A5A62"/>
    <w:rsid w:val="009B03D8"/>
    <w:rsid w:val="009C1185"/>
    <w:rsid w:val="009C1871"/>
    <w:rsid w:val="009C205F"/>
    <w:rsid w:val="009D410D"/>
    <w:rsid w:val="009D481D"/>
    <w:rsid w:val="009D6900"/>
    <w:rsid w:val="009E1DCF"/>
    <w:rsid w:val="009E259C"/>
    <w:rsid w:val="009E3CF4"/>
    <w:rsid w:val="009E6AA8"/>
    <w:rsid w:val="009F279F"/>
    <w:rsid w:val="009F717A"/>
    <w:rsid w:val="00A24DB5"/>
    <w:rsid w:val="00A260DF"/>
    <w:rsid w:val="00A26FF5"/>
    <w:rsid w:val="00A30E57"/>
    <w:rsid w:val="00A3321F"/>
    <w:rsid w:val="00A339AD"/>
    <w:rsid w:val="00A358F2"/>
    <w:rsid w:val="00A43534"/>
    <w:rsid w:val="00A65F2D"/>
    <w:rsid w:val="00A86A23"/>
    <w:rsid w:val="00A87F79"/>
    <w:rsid w:val="00A94602"/>
    <w:rsid w:val="00A95043"/>
    <w:rsid w:val="00A950CC"/>
    <w:rsid w:val="00A96594"/>
    <w:rsid w:val="00AA3998"/>
    <w:rsid w:val="00AA4F18"/>
    <w:rsid w:val="00AA664A"/>
    <w:rsid w:val="00AB5483"/>
    <w:rsid w:val="00AC22FB"/>
    <w:rsid w:val="00AC25DF"/>
    <w:rsid w:val="00AD0A2B"/>
    <w:rsid w:val="00AD0AAC"/>
    <w:rsid w:val="00AD5F24"/>
    <w:rsid w:val="00AE64A3"/>
    <w:rsid w:val="00AE7C46"/>
    <w:rsid w:val="00AF1D97"/>
    <w:rsid w:val="00AF6EBA"/>
    <w:rsid w:val="00B0600C"/>
    <w:rsid w:val="00B06CD3"/>
    <w:rsid w:val="00B13B05"/>
    <w:rsid w:val="00B17590"/>
    <w:rsid w:val="00B231EA"/>
    <w:rsid w:val="00B245F4"/>
    <w:rsid w:val="00B338B0"/>
    <w:rsid w:val="00B43BAF"/>
    <w:rsid w:val="00B45E96"/>
    <w:rsid w:val="00B461F5"/>
    <w:rsid w:val="00B4723D"/>
    <w:rsid w:val="00B51421"/>
    <w:rsid w:val="00B53311"/>
    <w:rsid w:val="00B54C3C"/>
    <w:rsid w:val="00B84A14"/>
    <w:rsid w:val="00B85B10"/>
    <w:rsid w:val="00B86A16"/>
    <w:rsid w:val="00B8741B"/>
    <w:rsid w:val="00B9443C"/>
    <w:rsid w:val="00BA3FBC"/>
    <w:rsid w:val="00BD571E"/>
    <w:rsid w:val="00BE0901"/>
    <w:rsid w:val="00BF58AD"/>
    <w:rsid w:val="00C038C1"/>
    <w:rsid w:val="00C04A8B"/>
    <w:rsid w:val="00C1081B"/>
    <w:rsid w:val="00C1381C"/>
    <w:rsid w:val="00C146A3"/>
    <w:rsid w:val="00C151C9"/>
    <w:rsid w:val="00C15921"/>
    <w:rsid w:val="00C33723"/>
    <w:rsid w:val="00C338EE"/>
    <w:rsid w:val="00C3407D"/>
    <w:rsid w:val="00C41F43"/>
    <w:rsid w:val="00C42377"/>
    <w:rsid w:val="00C46B03"/>
    <w:rsid w:val="00C51432"/>
    <w:rsid w:val="00C565A4"/>
    <w:rsid w:val="00C609D5"/>
    <w:rsid w:val="00C836CA"/>
    <w:rsid w:val="00C84185"/>
    <w:rsid w:val="00C944E8"/>
    <w:rsid w:val="00C9711F"/>
    <w:rsid w:val="00CA12F3"/>
    <w:rsid w:val="00CB45B7"/>
    <w:rsid w:val="00CB7C98"/>
    <w:rsid w:val="00CC4693"/>
    <w:rsid w:val="00CD1537"/>
    <w:rsid w:val="00CD3EF8"/>
    <w:rsid w:val="00CD65A6"/>
    <w:rsid w:val="00CE6D47"/>
    <w:rsid w:val="00CF3646"/>
    <w:rsid w:val="00D051C8"/>
    <w:rsid w:val="00D10307"/>
    <w:rsid w:val="00D10DD4"/>
    <w:rsid w:val="00D214DB"/>
    <w:rsid w:val="00D216B1"/>
    <w:rsid w:val="00D24779"/>
    <w:rsid w:val="00D31547"/>
    <w:rsid w:val="00D333E0"/>
    <w:rsid w:val="00D40003"/>
    <w:rsid w:val="00D42D79"/>
    <w:rsid w:val="00D50AC1"/>
    <w:rsid w:val="00D530CB"/>
    <w:rsid w:val="00D60274"/>
    <w:rsid w:val="00D64722"/>
    <w:rsid w:val="00D70D7B"/>
    <w:rsid w:val="00D725F9"/>
    <w:rsid w:val="00D80186"/>
    <w:rsid w:val="00D82EAE"/>
    <w:rsid w:val="00D85AC3"/>
    <w:rsid w:val="00D91CBC"/>
    <w:rsid w:val="00D94052"/>
    <w:rsid w:val="00DA3856"/>
    <w:rsid w:val="00DA6D30"/>
    <w:rsid w:val="00DA7482"/>
    <w:rsid w:val="00DB349A"/>
    <w:rsid w:val="00DB4400"/>
    <w:rsid w:val="00DC0AF1"/>
    <w:rsid w:val="00DC2373"/>
    <w:rsid w:val="00DC302A"/>
    <w:rsid w:val="00DD1BD2"/>
    <w:rsid w:val="00DE242D"/>
    <w:rsid w:val="00DE772A"/>
    <w:rsid w:val="00DF1E96"/>
    <w:rsid w:val="00DF455B"/>
    <w:rsid w:val="00DF537D"/>
    <w:rsid w:val="00DF6175"/>
    <w:rsid w:val="00E02E30"/>
    <w:rsid w:val="00E039C0"/>
    <w:rsid w:val="00E20DE4"/>
    <w:rsid w:val="00E23BAC"/>
    <w:rsid w:val="00E25FEC"/>
    <w:rsid w:val="00E323C1"/>
    <w:rsid w:val="00E40241"/>
    <w:rsid w:val="00E4673A"/>
    <w:rsid w:val="00E47C06"/>
    <w:rsid w:val="00E5472D"/>
    <w:rsid w:val="00E5656A"/>
    <w:rsid w:val="00E774FB"/>
    <w:rsid w:val="00E80FB8"/>
    <w:rsid w:val="00E85868"/>
    <w:rsid w:val="00E92F8E"/>
    <w:rsid w:val="00EB1806"/>
    <w:rsid w:val="00EB2F85"/>
    <w:rsid w:val="00EB5BD3"/>
    <w:rsid w:val="00ED222E"/>
    <w:rsid w:val="00ED4377"/>
    <w:rsid w:val="00EE2202"/>
    <w:rsid w:val="00EE231D"/>
    <w:rsid w:val="00EE3FDA"/>
    <w:rsid w:val="00EF38B6"/>
    <w:rsid w:val="00EF50D3"/>
    <w:rsid w:val="00EF5E91"/>
    <w:rsid w:val="00F02256"/>
    <w:rsid w:val="00F21C37"/>
    <w:rsid w:val="00F21D82"/>
    <w:rsid w:val="00F22C3B"/>
    <w:rsid w:val="00F257BE"/>
    <w:rsid w:val="00F25933"/>
    <w:rsid w:val="00F26F7A"/>
    <w:rsid w:val="00F33EDE"/>
    <w:rsid w:val="00F34518"/>
    <w:rsid w:val="00F43127"/>
    <w:rsid w:val="00F43D07"/>
    <w:rsid w:val="00F44E3D"/>
    <w:rsid w:val="00F46D5D"/>
    <w:rsid w:val="00F55E59"/>
    <w:rsid w:val="00F578BC"/>
    <w:rsid w:val="00F64581"/>
    <w:rsid w:val="00F656E1"/>
    <w:rsid w:val="00F6792D"/>
    <w:rsid w:val="00F77B4A"/>
    <w:rsid w:val="00F841E4"/>
    <w:rsid w:val="00F92E1F"/>
    <w:rsid w:val="00FA29B2"/>
    <w:rsid w:val="00FA6D70"/>
    <w:rsid w:val="00FB29A2"/>
    <w:rsid w:val="00FB748F"/>
    <w:rsid w:val="00FB7764"/>
    <w:rsid w:val="00FC78A4"/>
    <w:rsid w:val="00FD0A6E"/>
    <w:rsid w:val="00FD0B8B"/>
    <w:rsid w:val="00FE3BF4"/>
    <w:rsid w:val="00FF48C8"/>
    <w:rsid w:val="00FF6D5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8BAF"/>
  <w15:docId w15:val="{48BE34C2-1DA9-4C5F-906F-414069E2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F578BC"/>
    <w:pPr>
      <w:keepNext/>
      <w:numPr>
        <w:numId w:val="4"/>
      </w:numPr>
      <w:spacing w:before="240" w:after="60"/>
      <w:outlineLvl w:val="0"/>
    </w:pPr>
    <w:rPr>
      <w:rFonts w:ascii="Arial" w:hAnsi="Arial"/>
      <w:b/>
      <w:kern w:val="28"/>
      <w:sz w:val="28"/>
    </w:rPr>
  </w:style>
  <w:style w:type="paragraph" w:styleId="Antrat2">
    <w:name w:val="heading 2"/>
    <w:basedOn w:val="prastasis"/>
    <w:next w:val="prastasis"/>
    <w:link w:val="Antrat2Diagrama"/>
    <w:qFormat/>
    <w:rsid w:val="00F578BC"/>
    <w:pPr>
      <w:keepNext/>
      <w:widowControl w:val="0"/>
      <w:numPr>
        <w:ilvl w:val="1"/>
        <w:numId w:val="4"/>
      </w:numPr>
      <w:spacing w:before="60" w:after="60"/>
      <w:jc w:val="center"/>
      <w:outlineLvl w:val="1"/>
    </w:pPr>
    <w:rPr>
      <w:b/>
      <w:lang w:val="en-AU"/>
    </w:rPr>
  </w:style>
  <w:style w:type="paragraph" w:styleId="Antrat3">
    <w:name w:val="heading 3"/>
    <w:basedOn w:val="prastasis"/>
    <w:next w:val="prastasis"/>
    <w:link w:val="Antrat3Diagrama"/>
    <w:qFormat/>
    <w:rsid w:val="00F578BC"/>
    <w:pPr>
      <w:keepNext/>
      <w:numPr>
        <w:ilvl w:val="2"/>
        <w:numId w:val="4"/>
      </w:numPr>
      <w:spacing w:before="240" w:after="60"/>
      <w:outlineLvl w:val="2"/>
    </w:pPr>
    <w:rPr>
      <w:rFonts w:ascii="Arial" w:hAnsi="Arial"/>
    </w:rPr>
  </w:style>
  <w:style w:type="paragraph" w:styleId="Antrat4">
    <w:name w:val="heading 4"/>
    <w:basedOn w:val="prastasis"/>
    <w:next w:val="prastasis"/>
    <w:link w:val="Antrat4Diagrama"/>
    <w:qFormat/>
    <w:rsid w:val="00F578BC"/>
    <w:pPr>
      <w:keepNext/>
      <w:numPr>
        <w:ilvl w:val="3"/>
        <w:numId w:val="4"/>
      </w:numPr>
      <w:spacing w:before="240" w:after="60"/>
      <w:outlineLvl w:val="3"/>
    </w:pPr>
    <w:rPr>
      <w:rFonts w:ascii="Arial" w:hAnsi="Arial"/>
      <w:b/>
    </w:rPr>
  </w:style>
  <w:style w:type="paragraph" w:styleId="Antrat5">
    <w:name w:val="heading 5"/>
    <w:basedOn w:val="prastasis"/>
    <w:next w:val="prastasis"/>
    <w:link w:val="Antrat5Diagrama"/>
    <w:qFormat/>
    <w:rsid w:val="00F578BC"/>
    <w:pPr>
      <w:numPr>
        <w:ilvl w:val="4"/>
        <w:numId w:val="4"/>
      </w:numPr>
      <w:spacing w:before="240" w:after="60"/>
      <w:outlineLvl w:val="4"/>
    </w:pPr>
    <w:rPr>
      <w:sz w:val="22"/>
    </w:rPr>
  </w:style>
  <w:style w:type="paragraph" w:styleId="Antrat6">
    <w:name w:val="heading 6"/>
    <w:basedOn w:val="prastasis"/>
    <w:next w:val="prastasis"/>
    <w:link w:val="Antrat6Diagrama"/>
    <w:qFormat/>
    <w:rsid w:val="00F578BC"/>
    <w:pPr>
      <w:numPr>
        <w:ilvl w:val="5"/>
        <w:numId w:val="4"/>
      </w:numPr>
      <w:spacing w:before="240" w:after="60"/>
      <w:outlineLvl w:val="5"/>
    </w:pPr>
    <w:rPr>
      <w:i/>
      <w:sz w:val="22"/>
    </w:rPr>
  </w:style>
  <w:style w:type="paragraph" w:styleId="Antrat7">
    <w:name w:val="heading 7"/>
    <w:basedOn w:val="prastasis"/>
    <w:next w:val="prastasis"/>
    <w:link w:val="Antrat7Diagrama"/>
    <w:qFormat/>
    <w:rsid w:val="00F578BC"/>
    <w:pPr>
      <w:numPr>
        <w:ilvl w:val="6"/>
        <w:numId w:val="4"/>
      </w:numPr>
      <w:spacing w:before="240" w:after="60"/>
      <w:outlineLvl w:val="6"/>
    </w:pPr>
    <w:rPr>
      <w:rFonts w:ascii="Arial" w:hAnsi="Arial"/>
      <w:sz w:val="20"/>
    </w:rPr>
  </w:style>
  <w:style w:type="paragraph" w:styleId="Antrat8">
    <w:name w:val="heading 8"/>
    <w:basedOn w:val="prastasis"/>
    <w:next w:val="prastasis"/>
    <w:link w:val="Antrat8Diagrama"/>
    <w:qFormat/>
    <w:rsid w:val="00F578BC"/>
    <w:pPr>
      <w:numPr>
        <w:ilvl w:val="7"/>
        <w:numId w:val="4"/>
      </w:numPr>
      <w:spacing w:before="240" w:after="60"/>
      <w:outlineLvl w:val="7"/>
    </w:pPr>
    <w:rPr>
      <w:rFonts w:ascii="Arial" w:hAnsi="Arial"/>
      <w:i/>
      <w:sz w:val="20"/>
    </w:rPr>
  </w:style>
  <w:style w:type="paragraph" w:styleId="Antrat9">
    <w:name w:val="heading 9"/>
    <w:basedOn w:val="prastasis"/>
    <w:next w:val="prastasis"/>
    <w:link w:val="Antrat9Diagrama"/>
    <w:qFormat/>
    <w:rsid w:val="00F578BC"/>
    <w:pPr>
      <w:numPr>
        <w:ilvl w:val="8"/>
        <w:numId w:val="4"/>
      </w:numPr>
      <w:spacing w:before="240" w:after="60"/>
      <w:outlineLvl w:val="8"/>
    </w:pPr>
    <w:rPr>
      <w:rFonts w:ascii="Arial" w:hAnsi="Arial"/>
      <w:b/>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qFormat/>
    <w:pPr>
      <w:ind w:left="720"/>
      <w:contextualSpacing/>
    </w:p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style>
  <w:style w:type="paragraph" w:customStyle="1" w:styleId="TableContents">
    <w:name w:val="Table Contents"/>
    <w:basedOn w:val="prastasis"/>
    <w:rsid w:val="002E6B9C"/>
    <w:pPr>
      <w:suppressLineNumbers/>
      <w:suppressAutoHyphens/>
    </w:pPr>
    <w:rPr>
      <w:szCs w:val="24"/>
      <w:lang w:eastAsia="ar-SA"/>
    </w:rPr>
  </w:style>
  <w:style w:type="paragraph" w:styleId="Betarp">
    <w:name w:val="No Spacing"/>
    <w:uiPriority w:val="1"/>
    <w:qFormat/>
    <w:rsid w:val="00DB4400"/>
    <w:rPr>
      <w:rFonts w:ascii="Calibri" w:eastAsia="Calibri" w:hAnsi="Calibri"/>
      <w:sz w:val="22"/>
      <w:szCs w:val="22"/>
    </w:rPr>
  </w:style>
  <w:style w:type="paragraph" w:customStyle="1" w:styleId="Pagrindinistekstas1">
    <w:name w:val="Pagrindinis tekstas1"/>
    <w:rsid w:val="00390EB2"/>
    <w:pPr>
      <w:suppressAutoHyphens/>
      <w:autoSpaceDE w:val="0"/>
      <w:adjustRightInd w:val="0"/>
      <w:spacing w:line="360" w:lineRule="atLeast"/>
      <w:ind w:firstLine="312"/>
      <w:jc w:val="both"/>
      <w:textAlignment w:val="baseline"/>
    </w:pPr>
    <w:rPr>
      <w:rFonts w:ascii="TimesLT" w:hAnsi="TimesLT"/>
      <w:sz w:val="20"/>
      <w:lang w:val="en-US" w:eastAsia="ar-SA"/>
    </w:rPr>
  </w:style>
  <w:style w:type="paragraph" w:styleId="Debesliotekstas">
    <w:name w:val="Balloon Text"/>
    <w:basedOn w:val="prastasis"/>
    <w:link w:val="DebesliotekstasDiagrama"/>
    <w:semiHidden/>
    <w:unhideWhenUsed/>
    <w:rsid w:val="00D64722"/>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D64722"/>
    <w:rPr>
      <w:rFonts w:ascii="Tahoma" w:hAnsi="Tahoma" w:cs="Tahoma"/>
      <w:sz w:val="16"/>
      <w:szCs w:val="16"/>
    </w:rPr>
  </w:style>
  <w:style w:type="character" w:styleId="Komentaronuoroda">
    <w:name w:val="annotation reference"/>
    <w:basedOn w:val="Numatytasispastraiposriftas"/>
    <w:semiHidden/>
    <w:unhideWhenUsed/>
    <w:rsid w:val="0026770D"/>
    <w:rPr>
      <w:sz w:val="16"/>
      <w:szCs w:val="16"/>
    </w:rPr>
  </w:style>
  <w:style w:type="paragraph" w:styleId="Komentarotekstas">
    <w:name w:val="annotation text"/>
    <w:basedOn w:val="prastasis"/>
    <w:link w:val="KomentarotekstasDiagrama"/>
    <w:semiHidden/>
    <w:unhideWhenUsed/>
    <w:rsid w:val="0026770D"/>
    <w:rPr>
      <w:sz w:val="20"/>
    </w:rPr>
  </w:style>
  <w:style w:type="character" w:customStyle="1" w:styleId="KomentarotekstasDiagrama">
    <w:name w:val="Komentaro tekstas Diagrama"/>
    <w:basedOn w:val="Numatytasispastraiposriftas"/>
    <w:link w:val="Komentarotekstas"/>
    <w:semiHidden/>
    <w:rsid w:val="0026770D"/>
    <w:rPr>
      <w:sz w:val="20"/>
    </w:rPr>
  </w:style>
  <w:style w:type="paragraph" w:styleId="Komentarotema">
    <w:name w:val="annotation subject"/>
    <w:basedOn w:val="Komentarotekstas"/>
    <w:next w:val="Komentarotekstas"/>
    <w:link w:val="KomentarotemaDiagrama"/>
    <w:semiHidden/>
    <w:unhideWhenUsed/>
    <w:rsid w:val="0026770D"/>
    <w:rPr>
      <w:b/>
      <w:bCs/>
    </w:rPr>
  </w:style>
  <w:style w:type="character" w:customStyle="1" w:styleId="KomentarotemaDiagrama">
    <w:name w:val="Komentaro tema Diagrama"/>
    <w:basedOn w:val="KomentarotekstasDiagrama"/>
    <w:link w:val="Komentarotema"/>
    <w:semiHidden/>
    <w:rsid w:val="0026770D"/>
    <w:rPr>
      <w:b/>
      <w:bCs/>
      <w:sz w:val="20"/>
    </w:rPr>
  </w:style>
  <w:style w:type="paragraph" w:customStyle="1" w:styleId="DiagramaDiagrama1CharCharCharDiagramaDiagramaCharCharCharDiagramaDiagrama">
    <w:name w:val="Diagrama Diagrama1 Char Char Char Diagrama Diagrama Char Char Char Diagrama Diagrama"/>
    <w:basedOn w:val="prastasis"/>
    <w:rsid w:val="00305368"/>
    <w:pPr>
      <w:spacing w:after="160" w:line="240" w:lineRule="exact"/>
    </w:pPr>
    <w:rPr>
      <w:rFonts w:ascii="Tahoma" w:hAnsi="Tahoma"/>
      <w:sz w:val="20"/>
      <w:lang w:val="en-US"/>
    </w:rPr>
  </w:style>
  <w:style w:type="character" w:customStyle="1" w:styleId="Antrat1Diagrama">
    <w:name w:val="Antraštė 1 Diagrama"/>
    <w:basedOn w:val="Numatytasispastraiposriftas"/>
    <w:link w:val="Antrat1"/>
    <w:rsid w:val="00F578BC"/>
    <w:rPr>
      <w:rFonts w:ascii="Arial" w:hAnsi="Arial"/>
      <w:b/>
      <w:kern w:val="28"/>
      <w:sz w:val="28"/>
    </w:rPr>
  </w:style>
  <w:style w:type="character" w:customStyle="1" w:styleId="Antrat2Diagrama">
    <w:name w:val="Antraštė 2 Diagrama"/>
    <w:basedOn w:val="Numatytasispastraiposriftas"/>
    <w:link w:val="Antrat2"/>
    <w:rsid w:val="00F578BC"/>
    <w:rPr>
      <w:b/>
      <w:lang w:val="en-AU"/>
    </w:rPr>
  </w:style>
  <w:style w:type="character" w:customStyle="1" w:styleId="Antrat3Diagrama">
    <w:name w:val="Antraštė 3 Diagrama"/>
    <w:basedOn w:val="Numatytasispastraiposriftas"/>
    <w:link w:val="Antrat3"/>
    <w:rsid w:val="00F578BC"/>
    <w:rPr>
      <w:rFonts w:ascii="Arial" w:hAnsi="Arial"/>
    </w:rPr>
  </w:style>
  <w:style w:type="character" w:customStyle="1" w:styleId="Antrat4Diagrama">
    <w:name w:val="Antraštė 4 Diagrama"/>
    <w:basedOn w:val="Numatytasispastraiposriftas"/>
    <w:link w:val="Antrat4"/>
    <w:rsid w:val="00F578BC"/>
    <w:rPr>
      <w:rFonts w:ascii="Arial" w:hAnsi="Arial"/>
      <w:b/>
    </w:rPr>
  </w:style>
  <w:style w:type="character" w:customStyle="1" w:styleId="Antrat5Diagrama">
    <w:name w:val="Antraštė 5 Diagrama"/>
    <w:basedOn w:val="Numatytasispastraiposriftas"/>
    <w:link w:val="Antrat5"/>
    <w:rsid w:val="00F578BC"/>
    <w:rPr>
      <w:sz w:val="22"/>
    </w:rPr>
  </w:style>
  <w:style w:type="character" w:customStyle="1" w:styleId="Antrat6Diagrama">
    <w:name w:val="Antraštė 6 Diagrama"/>
    <w:basedOn w:val="Numatytasispastraiposriftas"/>
    <w:link w:val="Antrat6"/>
    <w:rsid w:val="00F578BC"/>
    <w:rPr>
      <w:i/>
      <w:sz w:val="22"/>
    </w:rPr>
  </w:style>
  <w:style w:type="character" w:customStyle="1" w:styleId="Antrat7Diagrama">
    <w:name w:val="Antraštė 7 Diagrama"/>
    <w:basedOn w:val="Numatytasispastraiposriftas"/>
    <w:link w:val="Antrat7"/>
    <w:rsid w:val="00F578BC"/>
    <w:rPr>
      <w:rFonts w:ascii="Arial" w:hAnsi="Arial"/>
      <w:sz w:val="20"/>
    </w:rPr>
  </w:style>
  <w:style w:type="character" w:customStyle="1" w:styleId="Antrat8Diagrama">
    <w:name w:val="Antraštė 8 Diagrama"/>
    <w:basedOn w:val="Numatytasispastraiposriftas"/>
    <w:link w:val="Antrat8"/>
    <w:rsid w:val="00F578BC"/>
    <w:rPr>
      <w:rFonts w:ascii="Arial" w:hAnsi="Arial"/>
      <w:i/>
      <w:sz w:val="20"/>
    </w:rPr>
  </w:style>
  <w:style w:type="character" w:customStyle="1" w:styleId="Antrat9Diagrama">
    <w:name w:val="Antraštė 9 Diagrama"/>
    <w:basedOn w:val="Numatytasispastraiposriftas"/>
    <w:link w:val="Antrat9"/>
    <w:rsid w:val="00F578BC"/>
    <w:rPr>
      <w:rFonts w:ascii="Arial" w:hAnsi="Arial"/>
      <w:b/>
      <w:i/>
      <w:sz w:val="18"/>
    </w:rPr>
  </w:style>
  <w:style w:type="character" w:styleId="Emfaz">
    <w:name w:val="Emphasis"/>
    <w:qFormat/>
    <w:rsid w:val="00F578BC"/>
    <w:rPr>
      <w:i/>
      <w:iCs/>
    </w:rPr>
  </w:style>
  <w:style w:type="paragraph" w:styleId="Pagrindiniotekstotrauka">
    <w:name w:val="Body Text Indent"/>
    <w:basedOn w:val="prastasis"/>
    <w:link w:val="PagrindiniotekstotraukaDiagrama"/>
    <w:rsid w:val="00F578BC"/>
    <w:pPr>
      <w:widowControl w:val="0"/>
      <w:ind w:firstLine="432"/>
      <w:jc w:val="both"/>
    </w:pPr>
    <w:rPr>
      <w:rFonts w:ascii="TimesLT" w:hAnsi="TimesLT"/>
      <w:i/>
      <w:sz w:val="23"/>
    </w:rPr>
  </w:style>
  <w:style w:type="character" w:customStyle="1" w:styleId="PagrindiniotekstotraukaDiagrama">
    <w:name w:val="Pagrindinio teksto įtrauka Diagrama"/>
    <w:basedOn w:val="Numatytasispastraiposriftas"/>
    <w:link w:val="Pagrindiniotekstotrauka"/>
    <w:rsid w:val="00F578BC"/>
    <w:rPr>
      <w:rFonts w:ascii="TimesLT" w:hAnsi="TimesLT"/>
      <w:i/>
      <w:sz w:val="23"/>
    </w:rPr>
  </w:style>
  <w:style w:type="paragraph" w:customStyle="1" w:styleId="Pagrindinistekstas2">
    <w:name w:val="Pagrindinis tekstas2"/>
    <w:rsid w:val="007D2EF6"/>
    <w:pPr>
      <w:ind w:firstLine="312"/>
      <w:jc w:val="both"/>
    </w:pPr>
    <w:rPr>
      <w:rFonts w:ascii="TimesLT" w:hAnsi="TimesLT"/>
      <w:snapToGrid w:val="0"/>
      <w:sz w:val="20"/>
      <w:lang w:val="en-US"/>
    </w:rPr>
  </w:style>
  <w:style w:type="paragraph" w:customStyle="1" w:styleId="western">
    <w:name w:val="western"/>
    <w:basedOn w:val="prastasis"/>
    <w:rsid w:val="00767193"/>
    <w:pPr>
      <w:spacing w:before="100" w:beforeAutospacing="1" w:after="119"/>
    </w:pPr>
    <w:rPr>
      <w:color w:val="000000"/>
      <w:szCs w:val="24"/>
      <w:lang w:eastAsia="lt-LT"/>
    </w:rPr>
  </w:style>
  <w:style w:type="paragraph" w:styleId="prastasiniatinklio">
    <w:name w:val="Normal (Web)"/>
    <w:basedOn w:val="prastasis"/>
    <w:rsid w:val="00C151C9"/>
    <w:pPr>
      <w:spacing w:before="100" w:beforeAutospacing="1" w:after="119"/>
    </w:pPr>
    <w:rPr>
      <w:color w:val="000000"/>
      <w:szCs w:val="24"/>
      <w:lang w:eastAsia="lt-LT"/>
    </w:rPr>
  </w:style>
  <w:style w:type="character" w:customStyle="1" w:styleId="FontStyle13">
    <w:name w:val="Font Style13"/>
    <w:basedOn w:val="Numatytasispastraiposriftas"/>
    <w:rsid w:val="00771EB5"/>
    <w:rPr>
      <w:rFonts w:ascii="Times New Roman" w:hAnsi="Times New Roman" w:cs="Times New Roman"/>
      <w:spacing w:val="10"/>
      <w:sz w:val="20"/>
      <w:szCs w:val="20"/>
    </w:rPr>
  </w:style>
  <w:style w:type="paragraph" w:customStyle="1" w:styleId="BodyText5">
    <w:name w:val="Body Text5"/>
    <w:rsid w:val="002139D2"/>
    <w:pPr>
      <w:ind w:firstLine="312"/>
      <w:jc w:val="both"/>
    </w:pPr>
    <w:rPr>
      <w:rFonts w:ascii="TimesLT" w:hAnsi="TimesLT"/>
      <w:snapToGrid w:val="0"/>
      <w:sz w:val="20"/>
      <w:lang w:val="en-US"/>
    </w:rPr>
  </w:style>
  <w:style w:type="paragraph" w:styleId="Antrat">
    <w:name w:val="caption"/>
    <w:basedOn w:val="prastasis"/>
    <w:next w:val="prastasis"/>
    <w:unhideWhenUsed/>
    <w:qFormat/>
    <w:rsid w:val="00ED4377"/>
    <w:rPr>
      <w:b/>
      <w:bCs/>
      <w:color w:val="4F81BD" w:themeColor="accent1"/>
      <w:sz w:val="18"/>
      <w:szCs w:val="18"/>
      <w:lang w:eastAsia="lt-LT"/>
    </w:rPr>
  </w:style>
  <w:style w:type="paragraph" w:styleId="Sraassuenkleliais">
    <w:name w:val="List Bullet"/>
    <w:basedOn w:val="Pagrindinistekstas"/>
    <w:rsid w:val="00ED4377"/>
    <w:pPr>
      <w:tabs>
        <w:tab w:val="left" w:pos="425"/>
        <w:tab w:val="num" w:pos="546"/>
      </w:tabs>
      <w:spacing w:after="270" w:line="270" w:lineRule="atLeast"/>
      <w:ind w:left="425" w:hanging="425"/>
    </w:pPr>
    <w:rPr>
      <w:sz w:val="23"/>
      <w:lang w:eastAsia="lt-LT"/>
    </w:rPr>
  </w:style>
  <w:style w:type="paragraph" w:styleId="Pagrindinistekstas">
    <w:name w:val="Body Text"/>
    <w:basedOn w:val="prastasis"/>
    <w:link w:val="PagrindinistekstasDiagrama"/>
    <w:semiHidden/>
    <w:unhideWhenUsed/>
    <w:rsid w:val="00ED4377"/>
    <w:pPr>
      <w:spacing w:after="120"/>
    </w:pPr>
  </w:style>
  <w:style w:type="character" w:customStyle="1" w:styleId="PagrindinistekstasDiagrama">
    <w:name w:val="Pagrindinis tekstas Diagrama"/>
    <w:basedOn w:val="Numatytasispastraiposriftas"/>
    <w:link w:val="Pagrindinistekstas"/>
    <w:semiHidden/>
    <w:rsid w:val="00ED4377"/>
  </w:style>
  <w:style w:type="paragraph" w:styleId="Sraassuenkleliais2">
    <w:name w:val="List Bullet 2"/>
    <w:basedOn w:val="prastasis"/>
    <w:semiHidden/>
    <w:unhideWhenUsed/>
    <w:rsid w:val="00374B32"/>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TAR.A6BE5BE0C398" TargetMode="External"/><Relationship Id="rId18" Type="http://schemas.openxmlformats.org/officeDocument/2006/relationships/hyperlink" Target="https://www.e-tar.lt/portal/lt/legalAct/TAR.0AEAA380147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www.e-tar.lt/portal/lt/legalAct/TAR.5B0F9D232753" TargetMode="External"/><Relationship Id="rId2" Type="http://schemas.openxmlformats.org/officeDocument/2006/relationships/numbering" Target="numbering.xml"/><Relationship Id="rId16" Type="http://schemas.openxmlformats.org/officeDocument/2006/relationships/hyperlink" Target="https://www.e-tar.lt/portal/lt/legalAct/TAR.2532D2B1FCB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www.e-tar.lt/portal/lt/legalAct/TAR.1A2852A26B36"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ar.lt/portal/lt/legalAct/TAR.FFC68D8A31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74207-CC90-43D7-9B79-B9F9C73B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46448</Words>
  <Characters>26476</Characters>
  <Application>Microsoft Office Word</Application>
  <DocSecurity>0</DocSecurity>
  <Lines>220</Lines>
  <Paragraphs>145</Paragraphs>
  <ScaleCrop>false</ScaleCrop>
  <HeadingPairs>
    <vt:vector size="2" baseType="variant">
      <vt:variant>
        <vt:lpstr>Pavadinimas</vt:lpstr>
      </vt:variant>
      <vt:variant>
        <vt:i4>1</vt:i4>
      </vt:variant>
    </vt:vector>
  </HeadingPairs>
  <TitlesOfParts>
    <vt:vector size="1" baseType="lpstr">
      <vt:lpstr>IV skyrius</vt:lpstr>
    </vt:vector>
  </TitlesOfParts>
  <Company>VŽ</Company>
  <LinksUpToDate>false</LinksUpToDate>
  <CharactersWithSpaces>72779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Svetlana Ofverstrom</cp:lastModifiedBy>
  <cp:revision>2</cp:revision>
  <cp:lastPrinted>2017-05-04T10:20:00Z</cp:lastPrinted>
  <dcterms:created xsi:type="dcterms:W3CDTF">2017-06-01T16:13:00Z</dcterms:created>
  <dcterms:modified xsi:type="dcterms:W3CDTF">2017-06-01T16:13:00Z</dcterms:modified>
</cp:coreProperties>
</file>